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F68E" w14:textId="77777777" w:rsidR="00862FC0" w:rsidRPr="000B42E1" w:rsidRDefault="00862FC0">
      <w:pPr>
        <w:jc w:val="center"/>
        <w:rPr>
          <w:sz w:val="28"/>
          <w:szCs w:val="28"/>
        </w:rPr>
      </w:pPr>
      <w:r w:rsidRPr="000B42E1">
        <w:rPr>
          <w:sz w:val="28"/>
          <w:szCs w:val="28"/>
        </w:rPr>
        <w:t>CONTRATO DE PRESTAÇÃO DE SERVIÇOS</w:t>
      </w:r>
    </w:p>
    <w:p w14:paraId="3B89F68F" w14:textId="77777777" w:rsidR="00862FC0" w:rsidRDefault="00862FC0">
      <w:pPr>
        <w:jc w:val="center"/>
        <w:rPr>
          <w:b w:val="0"/>
        </w:rPr>
      </w:pPr>
    </w:p>
    <w:p w14:paraId="3B89F690" w14:textId="77777777" w:rsidR="00862FC0" w:rsidRDefault="00862FC0">
      <w:pPr>
        <w:jc w:val="center"/>
        <w:rPr>
          <w:b w:val="0"/>
        </w:rPr>
      </w:pPr>
    </w:p>
    <w:p w14:paraId="3B89F691" w14:textId="77777777" w:rsidR="00862FC0" w:rsidRPr="005D3BBD" w:rsidRDefault="00862FC0">
      <w:pPr>
        <w:widowControl w:val="0"/>
        <w:autoSpaceDE w:val="0"/>
        <w:autoSpaceDN w:val="0"/>
        <w:adjustRightInd w:val="0"/>
        <w:jc w:val="both"/>
        <w:rPr>
          <w:rFonts w:eastAsia="Arial Unicode MS"/>
          <w:b w:val="0"/>
          <w:iCs/>
        </w:rPr>
      </w:pPr>
      <w:r w:rsidRPr="005D3BBD">
        <w:rPr>
          <w:rFonts w:eastAsia="Arial Unicode MS"/>
          <w:b w:val="0"/>
          <w:iCs/>
        </w:rPr>
        <w:t xml:space="preserve">Pelo presente Instrumento Particular de Prestação de Serviços, que tem </w:t>
      </w:r>
      <w:r w:rsidRPr="005D3BBD">
        <w:rPr>
          <w:rFonts w:eastAsia="Arial Unicode MS"/>
          <w:b w:val="0"/>
        </w:rPr>
        <w:t xml:space="preserve">os </w:t>
      </w:r>
      <w:r w:rsidRPr="005D3BBD">
        <w:rPr>
          <w:rFonts w:eastAsia="Arial Unicode MS"/>
          <w:b w:val="0"/>
          <w:iCs/>
        </w:rPr>
        <w:t xml:space="preserve">mesmos efeitos </w:t>
      </w:r>
      <w:r w:rsidRPr="005D3BBD">
        <w:rPr>
          <w:rFonts w:eastAsia="Arial Unicode MS"/>
          <w:b w:val="0"/>
        </w:rPr>
        <w:t xml:space="preserve">se </w:t>
      </w:r>
      <w:r w:rsidRPr="005D3BBD">
        <w:rPr>
          <w:rFonts w:eastAsia="Arial Unicode MS"/>
          <w:b w:val="0"/>
          <w:iCs/>
        </w:rPr>
        <w:t xml:space="preserve">público fosse, </w:t>
      </w:r>
      <w:r w:rsidRPr="005D3BBD">
        <w:rPr>
          <w:rFonts w:eastAsia="Arial Unicode MS"/>
          <w:b w:val="0"/>
        </w:rPr>
        <w:t xml:space="preserve">e </w:t>
      </w:r>
      <w:r w:rsidRPr="005D3BBD">
        <w:rPr>
          <w:rFonts w:eastAsia="Arial Unicode MS"/>
          <w:b w:val="0"/>
          <w:iCs/>
        </w:rPr>
        <w:t>na melhor forma de direito, de um lado, como,</w:t>
      </w:r>
    </w:p>
    <w:p w14:paraId="3B89F692" w14:textId="77777777" w:rsidR="00862FC0" w:rsidRPr="005D3BBD" w:rsidRDefault="00862FC0">
      <w:pPr>
        <w:widowControl w:val="0"/>
        <w:autoSpaceDE w:val="0"/>
        <w:autoSpaceDN w:val="0"/>
        <w:adjustRightInd w:val="0"/>
        <w:jc w:val="both"/>
        <w:rPr>
          <w:rFonts w:eastAsia="Arial Unicode MS"/>
          <w:b w:val="0"/>
          <w:iCs/>
        </w:rPr>
      </w:pPr>
    </w:p>
    <w:p w14:paraId="3B89F693" w14:textId="77777777" w:rsidR="00862FC0" w:rsidRPr="006C16DE" w:rsidRDefault="00862FC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eastAsia="Arial Unicode MS"/>
        </w:rPr>
      </w:pPr>
      <w:r w:rsidRPr="006C16DE">
        <w:rPr>
          <w:rFonts w:eastAsia="Arial Unicode MS"/>
          <w:iCs/>
        </w:rPr>
        <w:t>CONTRA</w:t>
      </w:r>
      <w:r w:rsidRPr="006C16DE">
        <w:rPr>
          <w:rFonts w:eastAsia="Arial Unicode MS"/>
        </w:rPr>
        <w:t>TANTE</w:t>
      </w:r>
    </w:p>
    <w:p w14:paraId="3B89F694" w14:textId="77777777" w:rsidR="00862FC0" w:rsidRPr="000B42E1" w:rsidRDefault="00862FC0">
      <w:pPr>
        <w:widowControl w:val="0"/>
        <w:autoSpaceDE w:val="0"/>
        <w:autoSpaceDN w:val="0"/>
        <w:adjustRightInd w:val="0"/>
        <w:jc w:val="both"/>
        <w:rPr>
          <w:rFonts w:eastAsia="Arial Unicode MS"/>
          <w:b w:val="0"/>
          <w:iCs/>
        </w:rPr>
      </w:pPr>
    </w:p>
    <w:p w14:paraId="3B89F695" w14:textId="77777777" w:rsidR="00862FC0" w:rsidRPr="000B42E1" w:rsidRDefault="00743C3C">
      <w:pPr>
        <w:jc w:val="both"/>
        <w:rPr>
          <w:b w:val="0"/>
        </w:rPr>
      </w:pPr>
      <w:r w:rsidRPr="000B42E1">
        <w:rPr>
          <w:rStyle w:val="Forte"/>
        </w:rPr>
        <w:t>Hileia Consultoria Ambiental Ltda</w:t>
      </w:r>
      <w:r w:rsidR="00862FC0" w:rsidRPr="000B42E1">
        <w:rPr>
          <w:b w:val="0"/>
        </w:rPr>
        <w:t xml:space="preserve">, com sede </w:t>
      </w:r>
      <w:r w:rsidRPr="000B42E1">
        <w:rPr>
          <w:b w:val="0"/>
        </w:rPr>
        <w:t xml:space="preserve">na rua Santanésia, 528 </w:t>
      </w:r>
      <w:r w:rsidR="00862FC0" w:rsidRPr="000B42E1">
        <w:rPr>
          <w:rStyle w:val="Forte"/>
        </w:rPr>
        <w:t xml:space="preserve">– </w:t>
      </w:r>
      <w:r w:rsidRPr="000B42E1">
        <w:rPr>
          <w:rStyle w:val="Forte"/>
        </w:rPr>
        <w:t>Vila Pirajussara</w:t>
      </w:r>
      <w:r w:rsidR="00862FC0" w:rsidRPr="000B42E1">
        <w:rPr>
          <w:rStyle w:val="Forte"/>
        </w:rPr>
        <w:t xml:space="preserve">, CEP </w:t>
      </w:r>
      <w:r w:rsidRPr="000B42E1">
        <w:rPr>
          <w:rStyle w:val="Forte"/>
        </w:rPr>
        <w:t>05580-050</w:t>
      </w:r>
      <w:r w:rsidR="00862FC0" w:rsidRPr="000B42E1">
        <w:rPr>
          <w:rStyle w:val="Forte"/>
        </w:rPr>
        <w:t xml:space="preserve"> – </w:t>
      </w:r>
      <w:r w:rsidRPr="000B42E1">
        <w:rPr>
          <w:rStyle w:val="Forte"/>
        </w:rPr>
        <w:t xml:space="preserve">São Paulo </w:t>
      </w:r>
      <w:r w:rsidR="00862FC0" w:rsidRPr="000B42E1">
        <w:rPr>
          <w:rStyle w:val="Forte"/>
        </w:rPr>
        <w:t xml:space="preserve">- </w:t>
      </w:r>
      <w:r w:rsidRPr="000B42E1">
        <w:rPr>
          <w:rStyle w:val="Forte"/>
        </w:rPr>
        <w:t>SP</w:t>
      </w:r>
      <w:r w:rsidR="00862FC0" w:rsidRPr="000B42E1">
        <w:rPr>
          <w:b w:val="0"/>
        </w:rPr>
        <w:t xml:space="preserve">, devidamente inscrita no CNPJ sob o nº </w:t>
      </w:r>
      <w:r w:rsidRPr="000B42E1">
        <w:rPr>
          <w:b w:val="0"/>
        </w:rPr>
        <w:t>07.990.133/0001-00</w:t>
      </w:r>
      <w:r w:rsidR="00862FC0" w:rsidRPr="000B42E1">
        <w:rPr>
          <w:b w:val="0"/>
        </w:rPr>
        <w:t xml:space="preserve">, e com Inscrição Estadual nº </w:t>
      </w:r>
      <w:r w:rsidR="00862FC0" w:rsidRPr="000B42E1">
        <w:rPr>
          <w:rStyle w:val="Forte"/>
        </w:rPr>
        <w:t>Isento</w:t>
      </w:r>
      <w:r w:rsidR="00862FC0" w:rsidRPr="000B42E1">
        <w:rPr>
          <w:b w:val="0"/>
        </w:rPr>
        <w:t xml:space="preserve">, neste ato representado por </w:t>
      </w:r>
      <w:r w:rsidR="008F2483" w:rsidRPr="000B42E1">
        <w:rPr>
          <w:rStyle w:val="Forte"/>
        </w:rPr>
        <w:t>Marianna Botelho de Oliveira Dixo</w:t>
      </w:r>
      <w:r w:rsidR="00862FC0" w:rsidRPr="000B42E1">
        <w:rPr>
          <w:b w:val="0"/>
        </w:rPr>
        <w:t>, brasileir</w:t>
      </w:r>
      <w:r w:rsidR="008F2483" w:rsidRPr="000B42E1">
        <w:rPr>
          <w:b w:val="0"/>
        </w:rPr>
        <w:t>a</w:t>
      </w:r>
      <w:r w:rsidR="00862FC0" w:rsidRPr="000B42E1">
        <w:rPr>
          <w:b w:val="0"/>
        </w:rPr>
        <w:t>, biólog</w:t>
      </w:r>
      <w:r w:rsidR="008F2483" w:rsidRPr="000B42E1">
        <w:rPr>
          <w:b w:val="0"/>
        </w:rPr>
        <w:t>a</w:t>
      </w:r>
      <w:r w:rsidR="00862FC0" w:rsidRPr="000B42E1">
        <w:rPr>
          <w:rStyle w:val="Forte"/>
        </w:rPr>
        <w:t>,</w:t>
      </w:r>
      <w:r w:rsidR="00862FC0" w:rsidRPr="000B42E1">
        <w:rPr>
          <w:b w:val="0"/>
        </w:rPr>
        <w:t xml:space="preserve"> portador</w:t>
      </w:r>
      <w:r w:rsidR="008F2483" w:rsidRPr="000B42E1">
        <w:rPr>
          <w:b w:val="0"/>
        </w:rPr>
        <w:t>a</w:t>
      </w:r>
      <w:r w:rsidR="00862FC0" w:rsidRPr="000B42E1">
        <w:rPr>
          <w:b w:val="0"/>
        </w:rPr>
        <w:t xml:space="preserve"> da cédula de identidade RG nº </w:t>
      </w:r>
      <w:r w:rsidR="008F2483" w:rsidRPr="000B42E1">
        <w:rPr>
          <w:b w:val="0"/>
        </w:rPr>
        <w:t xml:space="preserve">21.221.513-9 </w:t>
      </w:r>
      <w:r w:rsidR="00862FC0" w:rsidRPr="000B42E1">
        <w:rPr>
          <w:b w:val="0"/>
        </w:rPr>
        <w:t>- SSP/</w:t>
      </w:r>
      <w:r w:rsidR="008F2483" w:rsidRPr="000B42E1">
        <w:rPr>
          <w:b w:val="0"/>
        </w:rPr>
        <w:t>SP</w:t>
      </w:r>
      <w:r w:rsidR="00862FC0" w:rsidRPr="000B42E1">
        <w:rPr>
          <w:b w:val="0"/>
        </w:rPr>
        <w:t>, inscrit</w:t>
      </w:r>
      <w:r w:rsidRPr="000B42E1">
        <w:rPr>
          <w:b w:val="0"/>
        </w:rPr>
        <w:t>a</w:t>
      </w:r>
      <w:r w:rsidR="00862FC0" w:rsidRPr="000B42E1">
        <w:rPr>
          <w:b w:val="0"/>
        </w:rPr>
        <w:t xml:space="preserve"> no CPF sob o nº </w:t>
      </w:r>
      <w:r w:rsidR="008F2483" w:rsidRPr="000B42E1">
        <w:rPr>
          <w:rStyle w:val="Forte"/>
        </w:rPr>
        <w:t>053.644.138-37</w:t>
      </w:r>
      <w:r w:rsidR="00862FC0" w:rsidRPr="000B42E1">
        <w:rPr>
          <w:b w:val="0"/>
        </w:rPr>
        <w:t xml:space="preserve">, residente e domiciliado na cidade de São Paulo, Estado de São Paulo, na </w:t>
      </w:r>
      <w:r w:rsidR="008F2483" w:rsidRPr="000B42E1">
        <w:rPr>
          <w:b w:val="0"/>
        </w:rPr>
        <w:t xml:space="preserve">Rua </w:t>
      </w:r>
      <w:r w:rsidRPr="000B42E1">
        <w:rPr>
          <w:b w:val="0"/>
        </w:rPr>
        <w:t>Padre Camilo</w:t>
      </w:r>
      <w:r w:rsidR="008F2483" w:rsidRPr="000B42E1">
        <w:rPr>
          <w:b w:val="0"/>
        </w:rPr>
        <w:t xml:space="preserve">, Vila </w:t>
      </w:r>
      <w:r w:rsidRPr="000B42E1">
        <w:rPr>
          <w:b w:val="0"/>
        </w:rPr>
        <w:t>Pirajussara</w:t>
      </w:r>
      <w:r w:rsidR="008F2483" w:rsidRPr="000B42E1">
        <w:rPr>
          <w:b w:val="0"/>
        </w:rPr>
        <w:t xml:space="preserve"> </w:t>
      </w:r>
      <w:r w:rsidR="00862FC0" w:rsidRPr="000B42E1">
        <w:rPr>
          <w:b w:val="0"/>
        </w:rPr>
        <w:t xml:space="preserve">– CEP </w:t>
      </w:r>
      <w:r w:rsidRPr="000B42E1">
        <w:rPr>
          <w:b w:val="0"/>
        </w:rPr>
        <w:t>05580-070</w:t>
      </w:r>
      <w:r w:rsidR="00862FC0" w:rsidRPr="000B42E1">
        <w:rPr>
          <w:b w:val="0"/>
        </w:rPr>
        <w:t>, de agora em diante denominado simplesmente CONTRATANTE e, de outro lado como,</w:t>
      </w:r>
    </w:p>
    <w:p w14:paraId="3B89F696" w14:textId="77777777" w:rsidR="00862FC0" w:rsidRDefault="00862FC0">
      <w:pPr>
        <w:jc w:val="both"/>
      </w:pPr>
    </w:p>
    <w:p w14:paraId="3B89F697" w14:textId="77777777" w:rsidR="00862FC0" w:rsidRPr="006C16DE" w:rsidRDefault="00862FC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eastAsia="Arial Unicode MS"/>
        </w:rPr>
      </w:pPr>
      <w:r w:rsidRPr="006C16DE">
        <w:rPr>
          <w:rFonts w:eastAsia="Arial Unicode MS"/>
        </w:rPr>
        <w:t>CONTRATADO</w:t>
      </w:r>
    </w:p>
    <w:p w14:paraId="3B89F698" w14:textId="77777777" w:rsidR="0046098F" w:rsidRDefault="0046098F">
      <w:pPr>
        <w:jc w:val="both"/>
        <w:rPr>
          <w:rStyle w:val="Forte"/>
        </w:rPr>
      </w:pPr>
    </w:p>
    <w:p w14:paraId="3B89F699" w14:textId="77777777" w:rsidR="00862FC0" w:rsidRPr="000B42E1" w:rsidRDefault="0056199F">
      <w:pPr>
        <w:jc w:val="both"/>
        <w:rPr>
          <w:rFonts w:eastAsia="Arial Unicode MS"/>
          <w:b w:val="0"/>
          <w:iCs/>
        </w:rPr>
      </w:pPr>
      <w:r>
        <w:t xml:space="preserve"> </w:t>
      </w:r>
      <w:r w:rsidR="00FE2B24">
        <w:rPr>
          <w:color w:val="FF000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0" w:name="Texto28"/>
      <w:r w:rsidR="00FE2B24">
        <w:rPr>
          <w:color w:val="FF0000"/>
        </w:rPr>
        <w:instrText xml:space="preserve"> FORMTEXT </w:instrText>
      </w:r>
      <w:r w:rsidR="00FE2B24">
        <w:rPr>
          <w:color w:val="FF0000"/>
        </w:rPr>
      </w:r>
      <w:r w:rsidR="00FE2B24">
        <w:rPr>
          <w:color w:val="FF0000"/>
        </w:rPr>
        <w:fldChar w:fldCharType="separate"/>
      </w:r>
      <w:r w:rsidR="00FE2B24">
        <w:rPr>
          <w:noProof/>
          <w:color w:val="FF0000"/>
        </w:rPr>
        <w:t> </w:t>
      </w:r>
      <w:r w:rsidR="00FE2B24">
        <w:rPr>
          <w:noProof/>
          <w:color w:val="FF0000"/>
        </w:rPr>
        <w:t> </w:t>
      </w:r>
      <w:r w:rsidR="00FE2B24">
        <w:rPr>
          <w:noProof/>
          <w:color w:val="FF0000"/>
        </w:rPr>
        <w:t> </w:t>
      </w:r>
      <w:r w:rsidR="00FE2B24">
        <w:rPr>
          <w:noProof/>
          <w:color w:val="FF0000"/>
        </w:rPr>
        <w:t> </w:t>
      </w:r>
      <w:r w:rsidR="00FE2B24">
        <w:rPr>
          <w:noProof/>
          <w:color w:val="FF0000"/>
        </w:rPr>
        <w:t> </w:t>
      </w:r>
      <w:r w:rsidR="00FE2B24">
        <w:rPr>
          <w:color w:val="FF0000"/>
        </w:rPr>
        <w:fldChar w:fldCharType="end"/>
      </w:r>
      <w:bookmarkEnd w:id="0"/>
      <w:r>
        <w:t xml:space="preserve"> </w:t>
      </w:r>
      <w:r w:rsidR="00D60650" w:rsidRPr="00E55469">
        <w:t xml:space="preserve">, </w:t>
      </w:r>
      <w:r w:rsidR="00D60650" w:rsidRPr="000B42E1">
        <w:rPr>
          <w:b w:val="0"/>
        </w:rPr>
        <w:t>com sede na</w:t>
      </w:r>
      <w:r w:rsidR="00FE2B24">
        <w:rPr>
          <w:b w:val="0"/>
        </w:rPr>
        <w:t xml:space="preserve"> </w:t>
      </w:r>
      <w:r w:rsidR="00FE2B24">
        <w:rPr>
          <w:b w:val="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 w:rsidR="00FE2B24">
        <w:rPr>
          <w:b w:val="0"/>
        </w:rPr>
        <w:instrText xml:space="preserve"> FORMTEXT </w:instrText>
      </w:r>
      <w:r w:rsidR="00FE2B24">
        <w:rPr>
          <w:b w:val="0"/>
        </w:rPr>
      </w:r>
      <w:r w:rsidR="00FE2B24">
        <w:rPr>
          <w:b w:val="0"/>
        </w:rPr>
        <w:fldChar w:fldCharType="separate"/>
      </w:r>
      <w:r w:rsidR="00FE2B24">
        <w:rPr>
          <w:b w:val="0"/>
          <w:noProof/>
        </w:rPr>
        <w:t> </w:t>
      </w:r>
      <w:r w:rsidR="00FE2B24">
        <w:rPr>
          <w:b w:val="0"/>
          <w:noProof/>
        </w:rPr>
        <w:t> </w:t>
      </w:r>
      <w:r w:rsidR="00FE2B24">
        <w:rPr>
          <w:b w:val="0"/>
          <w:noProof/>
        </w:rPr>
        <w:t> </w:t>
      </w:r>
      <w:r w:rsidR="00FE2B24">
        <w:rPr>
          <w:b w:val="0"/>
          <w:noProof/>
        </w:rPr>
        <w:t> </w:t>
      </w:r>
      <w:r w:rsidR="00FE2B24">
        <w:rPr>
          <w:b w:val="0"/>
          <w:noProof/>
        </w:rPr>
        <w:t> </w:t>
      </w:r>
      <w:r w:rsidR="00FE2B24">
        <w:rPr>
          <w:b w:val="0"/>
        </w:rPr>
        <w:fldChar w:fldCharType="end"/>
      </w:r>
      <w:bookmarkEnd w:id="1"/>
      <w:r w:rsidR="00E55469" w:rsidRPr="000B42E1">
        <w:rPr>
          <w:b w:val="0"/>
        </w:rPr>
        <w:t xml:space="preserve"> </w:t>
      </w:r>
      <w:r w:rsidR="00D60650" w:rsidRPr="000B42E1">
        <w:rPr>
          <w:b w:val="0"/>
        </w:rPr>
        <w:t>devidamente inscrita no CNPJ sob o nº</w:t>
      </w:r>
      <w:r w:rsidR="007333CB" w:rsidRPr="000B42E1">
        <w:rPr>
          <w:b w:val="0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7333CB" w:rsidRPr="000B42E1">
        <w:rPr>
          <w:b w:val="0"/>
        </w:rPr>
        <w:instrText xml:space="preserve"> FORMTEXT </w:instrText>
      </w:r>
      <w:r w:rsidR="007333CB" w:rsidRPr="000B42E1">
        <w:rPr>
          <w:b w:val="0"/>
        </w:rPr>
      </w:r>
      <w:r w:rsidR="007333CB" w:rsidRPr="000B42E1">
        <w:rPr>
          <w:b w:val="0"/>
        </w:rPr>
        <w:fldChar w:fldCharType="separate"/>
      </w:r>
      <w:r w:rsidR="007333CB" w:rsidRPr="000B42E1">
        <w:rPr>
          <w:b w:val="0"/>
          <w:noProof/>
        </w:rPr>
        <w:t> </w:t>
      </w:r>
      <w:r w:rsidR="007333CB" w:rsidRPr="000B42E1">
        <w:rPr>
          <w:b w:val="0"/>
          <w:noProof/>
        </w:rPr>
        <w:t> </w:t>
      </w:r>
      <w:r w:rsidR="007333CB" w:rsidRPr="000B42E1">
        <w:rPr>
          <w:b w:val="0"/>
          <w:noProof/>
        </w:rPr>
        <w:t> </w:t>
      </w:r>
      <w:r w:rsidR="007333CB" w:rsidRPr="000B42E1">
        <w:rPr>
          <w:b w:val="0"/>
          <w:noProof/>
        </w:rPr>
        <w:t> </w:t>
      </w:r>
      <w:r w:rsidR="007333CB" w:rsidRPr="000B42E1">
        <w:rPr>
          <w:b w:val="0"/>
          <w:noProof/>
        </w:rPr>
        <w:t> </w:t>
      </w:r>
      <w:r w:rsidR="007333CB" w:rsidRPr="000B42E1">
        <w:rPr>
          <w:b w:val="0"/>
        </w:rPr>
        <w:fldChar w:fldCharType="end"/>
      </w:r>
      <w:r w:rsidR="00D60650" w:rsidRPr="000B42E1">
        <w:rPr>
          <w:b w:val="0"/>
        </w:rPr>
        <w:t xml:space="preserve">, e com Inscrição Estadual nº </w:t>
      </w:r>
      <w:r w:rsidR="00E55469" w:rsidRPr="000B42E1">
        <w:rPr>
          <w:rStyle w:val="Forte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E55469" w:rsidRPr="000B42E1">
        <w:rPr>
          <w:rStyle w:val="Forte"/>
          <w:b/>
        </w:rPr>
        <w:instrText xml:space="preserve"> FORMTEXT </w:instrText>
      </w:r>
      <w:r w:rsidR="00E55469" w:rsidRPr="000B42E1">
        <w:rPr>
          <w:rStyle w:val="Forte"/>
          <w:b/>
        </w:rPr>
      </w:r>
      <w:r w:rsidR="00E55469" w:rsidRPr="000B42E1">
        <w:rPr>
          <w:rStyle w:val="Forte"/>
          <w:b/>
        </w:rPr>
        <w:fldChar w:fldCharType="separate"/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</w:rPr>
        <w:fldChar w:fldCharType="end"/>
      </w:r>
      <w:bookmarkEnd w:id="2"/>
      <w:r w:rsidR="00D60650" w:rsidRPr="000B42E1">
        <w:rPr>
          <w:b w:val="0"/>
        </w:rPr>
        <w:t>, neste ato representad</w:t>
      </w:r>
      <w:r w:rsidR="00E55469" w:rsidRPr="000B42E1">
        <w:rPr>
          <w:b w:val="0"/>
        </w:rPr>
        <w:t>o</w:t>
      </w:r>
      <w:r w:rsidR="00D60650" w:rsidRPr="000B42E1">
        <w:rPr>
          <w:b w:val="0"/>
        </w:rPr>
        <w:t xml:space="preserve"> por </w:t>
      </w:r>
      <w:r w:rsidR="00E55469" w:rsidRPr="000B42E1">
        <w:rPr>
          <w:rStyle w:val="Forte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E55469" w:rsidRPr="000B42E1">
        <w:rPr>
          <w:rStyle w:val="Forte"/>
          <w:b/>
        </w:rPr>
        <w:instrText xml:space="preserve"> FORMTEXT </w:instrText>
      </w:r>
      <w:r w:rsidR="00E55469" w:rsidRPr="000B42E1">
        <w:rPr>
          <w:rStyle w:val="Forte"/>
          <w:b/>
        </w:rPr>
      </w:r>
      <w:r w:rsidR="00E55469" w:rsidRPr="000B42E1">
        <w:rPr>
          <w:rStyle w:val="Forte"/>
          <w:b/>
        </w:rPr>
        <w:fldChar w:fldCharType="separate"/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  <w:noProof/>
        </w:rPr>
        <w:t> </w:t>
      </w:r>
      <w:r w:rsidR="00E55469" w:rsidRPr="000B42E1">
        <w:rPr>
          <w:rStyle w:val="Forte"/>
          <w:b/>
        </w:rPr>
        <w:fldChar w:fldCharType="end"/>
      </w:r>
      <w:bookmarkEnd w:id="3"/>
      <w:r w:rsidR="008A2F82" w:rsidRPr="000B42E1">
        <w:rPr>
          <w:rStyle w:val="Forte"/>
          <w:b/>
        </w:rPr>
        <w:t xml:space="preserve">, </w:t>
      </w:r>
      <w:r w:rsidR="00D60650" w:rsidRPr="000B42E1">
        <w:rPr>
          <w:b w:val="0"/>
        </w:rPr>
        <w:t xml:space="preserve">RG nº </w:t>
      </w:r>
      <w:r w:rsidR="008A2F82" w:rsidRPr="000B42E1">
        <w:rPr>
          <w:b w:val="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4"/>
      <w:r w:rsidR="00D60650" w:rsidRPr="000B42E1">
        <w:rPr>
          <w:b w:val="0"/>
        </w:rPr>
        <w:t xml:space="preserve">, CPF sob o nº </w:t>
      </w:r>
      <w:r w:rsidR="008A2F82" w:rsidRPr="000B42E1">
        <w:rPr>
          <w:rStyle w:val="Forte"/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8A2F82" w:rsidRPr="000B42E1">
        <w:rPr>
          <w:rStyle w:val="Forte"/>
          <w:b/>
        </w:rPr>
        <w:instrText xml:space="preserve"> FORMTEXT </w:instrText>
      </w:r>
      <w:r w:rsidR="008A2F82" w:rsidRPr="000B42E1">
        <w:rPr>
          <w:rStyle w:val="Forte"/>
          <w:b/>
        </w:rPr>
      </w:r>
      <w:r w:rsidR="008A2F82" w:rsidRPr="000B42E1">
        <w:rPr>
          <w:rStyle w:val="Forte"/>
          <w:b/>
        </w:rPr>
        <w:fldChar w:fldCharType="separate"/>
      </w:r>
      <w:r w:rsidR="008A2F82" w:rsidRPr="000B42E1">
        <w:rPr>
          <w:rStyle w:val="Forte"/>
          <w:b/>
          <w:noProof/>
        </w:rPr>
        <w:t> </w:t>
      </w:r>
      <w:r w:rsidR="008A2F82" w:rsidRPr="000B42E1">
        <w:rPr>
          <w:rStyle w:val="Forte"/>
          <w:b/>
          <w:noProof/>
        </w:rPr>
        <w:t> </w:t>
      </w:r>
      <w:r w:rsidR="008A2F82" w:rsidRPr="000B42E1">
        <w:rPr>
          <w:rStyle w:val="Forte"/>
          <w:b/>
          <w:noProof/>
        </w:rPr>
        <w:t> </w:t>
      </w:r>
      <w:r w:rsidR="008A2F82" w:rsidRPr="000B42E1">
        <w:rPr>
          <w:rStyle w:val="Forte"/>
          <w:b/>
          <w:noProof/>
        </w:rPr>
        <w:t> </w:t>
      </w:r>
      <w:r w:rsidR="008A2F82" w:rsidRPr="000B42E1">
        <w:rPr>
          <w:rStyle w:val="Forte"/>
          <w:b/>
          <w:noProof/>
        </w:rPr>
        <w:t> </w:t>
      </w:r>
      <w:r w:rsidR="008A2F82" w:rsidRPr="000B42E1">
        <w:rPr>
          <w:rStyle w:val="Forte"/>
          <w:b/>
        </w:rPr>
        <w:fldChar w:fldCharType="end"/>
      </w:r>
      <w:bookmarkEnd w:id="5"/>
      <w:r w:rsidR="00D60650" w:rsidRPr="000B42E1">
        <w:rPr>
          <w:b w:val="0"/>
        </w:rPr>
        <w:t xml:space="preserve">, residente e domiciliado na cidade de </w:t>
      </w:r>
      <w:r w:rsidR="008A2F82" w:rsidRPr="000B42E1">
        <w:rPr>
          <w:b w:val="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6"/>
      <w:r w:rsidR="00D60650" w:rsidRPr="000B42E1">
        <w:rPr>
          <w:b w:val="0"/>
        </w:rPr>
        <w:t xml:space="preserve"> Estado de </w:t>
      </w:r>
      <w:r w:rsidR="008A2F82" w:rsidRPr="000B42E1">
        <w:rPr>
          <w:b w:val="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7"/>
      <w:r w:rsidR="00D60650" w:rsidRPr="000B42E1">
        <w:rPr>
          <w:b w:val="0"/>
        </w:rPr>
        <w:t xml:space="preserve">, </w:t>
      </w:r>
      <w:r w:rsidR="008A2F82" w:rsidRPr="000B42E1">
        <w:rPr>
          <w:b w:val="0"/>
        </w:rPr>
        <w:t xml:space="preserve">na </w:t>
      </w:r>
      <w:r w:rsidR="00D60650" w:rsidRPr="000B42E1">
        <w:rPr>
          <w:b w:val="0"/>
        </w:rPr>
        <w:t xml:space="preserve"> </w:t>
      </w:r>
      <w:r w:rsidR="008A2F82" w:rsidRPr="000B42E1">
        <w:rPr>
          <w:b w:val="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8"/>
      <w:r w:rsidR="008A2F82" w:rsidRPr="000B42E1">
        <w:rPr>
          <w:b w:val="0"/>
        </w:rPr>
        <w:t xml:space="preserve"> </w:t>
      </w:r>
      <w:r w:rsidR="00D60650" w:rsidRPr="000B42E1">
        <w:rPr>
          <w:b w:val="0"/>
        </w:rPr>
        <w:t xml:space="preserve">CEP </w:t>
      </w:r>
      <w:r w:rsidR="008A2F82" w:rsidRPr="000B42E1">
        <w:rPr>
          <w:b w:val="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9"/>
      <w:r w:rsidR="00D60650" w:rsidRPr="000B42E1">
        <w:rPr>
          <w:b w:val="0"/>
        </w:rPr>
        <w:t>,</w:t>
      </w:r>
      <w:r w:rsidR="00917C09" w:rsidRPr="000B42E1">
        <w:rPr>
          <w:rFonts w:eastAsia="Arial Unicode MS"/>
          <w:b w:val="0"/>
          <w:iCs/>
        </w:rPr>
        <w:t xml:space="preserve"> </w:t>
      </w:r>
      <w:r w:rsidR="00862FC0" w:rsidRPr="000B42E1">
        <w:rPr>
          <w:rFonts w:eastAsia="Arial Unicode MS"/>
          <w:b w:val="0"/>
          <w:iCs/>
        </w:rPr>
        <w:t xml:space="preserve">de agora em diante denominado simplesmente </w:t>
      </w:r>
      <w:r w:rsidR="00862FC0" w:rsidRPr="00CC639E">
        <w:rPr>
          <w:rFonts w:eastAsia="Arial Unicode MS"/>
          <w:b w:val="0"/>
          <w:iCs/>
        </w:rPr>
        <w:t>CONTRATADO</w:t>
      </w:r>
      <w:r w:rsidR="00862FC0" w:rsidRPr="000B42E1">
        <w:rPr>
          <w:rFonts w:eastAsia="Arial Unicode MS"/>
          <w:b w:val="0"/>
          <w:iCs/>
        </w:rPr>
        <w:t xml:space="preserve">, têm entre si justo </w:t>
      </w:r>
      <w:r w:rsidR="00862FC0" w:rsidRPr="000B42E1">
        <w:rPr>
          <w:rFonts w:eastAsia="Arial Unicode MS"/>
          <w:b w:val="0"/>
        </w:rPr>
        <w:t xml:space="preserve">e </w:t>
      </w:r>
      <w:r w:rsidR="00862FC0" w:rsidRPr="000B42E1">
        <w:rPr>
          <w:rFonts w:eastAsia="Arial Unicode MS"/>
          <w:b w:val="0"/>
          <w:iCs/>
        </w:rPr>
        <w:t xml:space="preserve">avençado </w:t>
      </w:r>
      <w:r w:rsidR="00862FC0" w:rsidRPr="000B42E1">
        <w:rPr>
          <w:rFonts w:eastAsia="Arial Unicode MS"/>
          <w:b w:val="0"/>
        </w:rPr>
        <w:t xml:space="preserve">o </w:t>
      </w:r>
      <w:r w:rsidR="00862FC0" w:rsidRPr="000B42E1">
        <w:rPr>
          <w:rFonts w:eastAsia="Arial Unicode MS"/>
          <w:b w:val="0"/>
          <w:iCs/>
        </w:rPr>
        <w:t>que articuladamente segue abaixo:</w:t>
      </w:r>
    </w:p>
    <w:p w14:paraId="3B89F69A" w14:textId="77777777" w:rsidR="00862FC0" w:rsidRDefault="00862FC0">
      <w:pPr>
        <w:widowControl w:val="0"/>
        <w:autoSpaceDE w:val="0"/>
        <w:autoSpaceDN w:val="0"/>
        <w:adjustRightInd w:val="0"/>
        <w:jc w:val="both"/>
        <w:rPr>
          <w:rFonts w:eastAsia="Arial Unicode MS"/>
          <w:iCs/>
        </w:rPr>
      </w:pPr>
    </w:p>
    <w:p w14:paraId="3B89F69B" w14:textId="77777777" w:rsidR="00862FC0" w:rsidRPr="000B42E1" w:rsidRDefault="00862FC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eastAsia="Arial Unicode MS"/>
          <w:iCs/>
        </w:rPr>
      </w:pPr>
      <w:r w:rsidRPr="000B42E1">
        <w:rPr>
          <w:rFonts w:eastAsia="Arial Unicode MS"/>
          <w:iCs/>
        </w:rPr>
        <w:t>DO OBJETO DO CONTRATO</w:t>
      </w:r>
    </w:p>
    <w:p w14:paraId="3B89F69C" w14:textId="77777777" w:rsidR="00862FC0" w:rsidRDefault="00862FC0">
      <w:pPr>
        <w:widowControl w:val="0"/>
        <w:autoSpaceDE w:val="0"/>
        <w:autoSpaceDN w:val="0"/>
        <w:adjustRightInd w:val="0"/>
        <w:jc w:val="center"/>
        <w:rPr>
          <w:rFonts w:eastAsia="Arial Unicode MS"/>
          <w:b w:val="0"/>
          <w:iCs/>
        </w:rPr>
      </w:pPr>
    </w:p>
    <w:p w14:paraId="3B89F69D" w14:textId="77777777" w:rsidR="00A0416F" w:rsidRPr="000B42E1" w:rsidRDefault="00862FC0" w:rsidP="0046098F">
      <w:pPr>
        <w:pStyle w:val="Textodebalo"/>
        <w:rPr>
          <w:rFonts w:ascii="Arial" w:hAnsi="Arial" w:cs="Arial"/>
          <w:b w:val="0"/>
          <w:sz w:val="16"/>
          <w:szCs w:val="16"/>
        </w:rPr>
      </w:pPr>
      <w:r w:rsidRPr="000B42E1">
        <w:rPr>
          <w:rFonts w:ascii="Arial" w:hAnsi="Arial" w:cs="Arial"/>
          <w:b w:val="0"/>
          <w:sz w:val="16"/>
          <w:szCs w:val="16"/>
        </w:rPr>
        <w:t xml:space="preserve">1.1 – O presente contrato caracteriza CONTRATAÇÃO referente à prestação de serviços como </w:t>
      </w:r>
      <w:r w:rsidR="008A2F82" w:rsidRPr="000B42E1">
        <w:rPr>
          <w:rFonts w:ascii="Arial" w:hAnsi="Arial" w:cs="Arial"/>
          <w:b w:val="0"/>
          <w:sz w:val="16"/>
          <w:szCs w:val="16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="008A2F82" w:rsidRPr="000B42E1">
        <w:rPr>
          <w:rFonts w:ascii="Arial" w:hAnsi="Arial" w:cs="Arial"/>
          <w:b w:val="0"/>
          <w:sz w:val="16"/>
          <w:szCs w:val="16"/>
        </w:rPr>
        <w:instrText xml:space="preserve"> FORMTEXT </w:instrText>
      </w:r>
      <w:r w:rsidR="008A2F82" w:rsidRPr="000B42E1">
        <w:rPr>
          <w:rFonts w:ascii="Arial" w:hAnsi="Arial" w:cs="Arial"/>
          <w:b w:val="0"/>
          <w:sz w:val="16"/>
          <w:szCs w:val="16"/>
        </w:rPr>
      </w:r>
      <w:r w:rsidR="008A2F82" w:rsidRPr="000B42E1">
        <w:rPr>
          <w:rFonts w:ascii="Arial" w:hAnsi="Arial" w:cs="Arial"/>
          <w:b w:val="0"/>
          <w:sz w:val="16"/>
          <w:szCs w:val="16"/>
        </w:rPr>
        <w:fldChar w:fldCharType="separate"/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sz w:val="16"/>
          <w:szCs w:val="16"/>
        </w:rPr>
        <w:fldChar w:fldCharType="end"/>
      </w:r>
      <w:bookmarkEnd w:id="10"/>
      <w:r w:rsidR="008A2F82" w:rsidRPr="000B42E1">
        <w:rPr>
          <w:rFonts w:ascii="Arial" w:hAnsi="Arial" w:cs="Arial"/>
          <w:b w:val="0"/>
          <w:sz w:val="16"/>
          <w:szCs w:val="16"/>
        </w:rPr>
        <w:t xml:space="preserve"> </w:t>
      </w:r>
      <w:r w:rsidR="008846D7" w:rsidRPr="000B42E1">
        <w:rPr>
          <w:rFonts w:ascii="Arial" w:hAnsi="Arial" w:cs="Arial"/>
          <w:b w:val="0"/>
          <w:sz w:val="16"/>
          <w:szCs w:val="16"/>
        </w:rPr>
        <w:t>n</w:t>
      </w:r>
      <w:r w:rsidRPr="000B42E1">
        <w:rPr>
          <w:rFonts w:ascii="Arial" w:hAnsi="Arial" w:cs="Arial"/>
          <w:b w:val="0"/>
          <w:sz w:val="16"/>
          <w:szCs w:val="16"/>
        </w:rPr>
        <w:t xml:space="preserve">o Projeto </w:t>
      </w:r>
      <w:r w:rsidR="008A2F82" w:rsidRPr="000B42E1">
        <w:rPr>
          <w:rFonts w:ascii="Arial" w:hAnsi="Arial" w:cs="Arial"/>
          <w:b w:val="0"/>
          <w:sz w:val="16"/>
          <w:szCs w:val="16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="008A2F82" w:rsidRPr="000B42E1">
        <w:rPr>
          <w:rFonts w:ascii="Arial" w:hAnsi="Arial" w:cs="Arial"/>
          <w:b w:val="0"/>
          <w:sz w:val="16"/>
          <w:szCs w:val="16"/>
        </w:rPr>
        <w:instrText xml:space="preserve"> FORMTEXT </w:instrText>
      </w:r>
      <w:r w:rsidR="008A2F82" w:rsidRPr="000B42E1">
        <w:rPr>
          <w:rFonts w:ascii="Arial" w:hAnsi="Arial" w:cs="Arial"/>
          <w:b w:val="0"/>
          <w:sz w:val="16"/>
          <w:szCs w:val="16"/>
        </w:rPr>
      </w:r>
      <w:r w:rsidR="008A2F82" w:rsidRPr="000B42E1">
        <w:rPr>
          <w:rFonts w:ascii="Arial" w:hAnsi="Arial" w:cs="Arial"/>
          <w:b w:val="0"/>
          <w:sz w:val="16"/>
          <w:szCs w:val="16"/>
        </w:rPr>
        <w:fldChar w:fldCharType="separate"/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noProof/>
          <w:sz w:val="16"/>
          <w:szCs w:val="16"/>
        </w:rPr>
        <w:t> </w:t>
      </w:r>
      <w:r w:rsidR="008A2F82" w:rsidRPr="000B42E1">
        <w:rPr>
          <w:rFonts w:ascii="Arial" w:hAnsi="Arial" w:cs="Arial"/>
          <w:b w:val="0"/>
          <w:sz w:val="16"/>
          <w:szCs w:val="16"/>
        </w:rPr>
        <w:fldChar w:fldCharType="end"/>
      </w:r>
      <w:bookmarkEnd w:id="11"/>
      <w:r w:rsidR="00A0416F" w:rsidRPr="000B42E1">
        <w:rPr>
          <w:rFonts w:ascii="Arial" w:hAnsi="Arial" w:cs="Arial"/>
          <w:b w:val="0"/>
          <w:sz w:val="16"/>
          <w:szCs w:val="16"/>
        </w:rPr>
        <w:t>.</w:t>
      </w:r>
    </w:p>
    <w:p w14:paraId="3B89F69E" w14:textId="77777777" w:rsidR="00A0416F" w:rsidRPr="000B42E1" w:rsidRDefault="00A0416F">
      <w:pPr>
        <w:jc w:val="both"/>
        <w:rPr>
          <w:b w:val="0"/>
        </w:rPr>
      </w:pPr>
    </w:p>
    <w:p w14:paraId="3B89F69F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>1.2 – O objeto específico deste contrato é a prestação, pelo CONTRATADO, de serviços de consultoria supracitados, nos temas relacionados exclusivamente</w:t>
      </w:r>
      <w:r w:rsidR="00743C3C" w:rsidRPr="000B42E1">
        <w:rPr>
          <w:b w:val="0"/>
        </w:rPr>
        <w:t xml:space="preserve"> ao acompanhamento do Projeto </w:t>
      </w:r>
      <w:r w:rsidR="008A2F82" w:rsidRPr="000B42E1">
        <w:rPr>
          <w:b w:val="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12"/>
      <w:r w:rsidRPr="000B42E1">
        <w:rPr>
          <w:b w:val="0"/>
        </w:rPr>
        <w:t>, não sendo permitido ao CONTRATADO desempenhar qualquer função sem o acompanhamento dos técnicos da CONTRATANTE.</w:t>
      </w:r>
    </w:p>
    <w:p w14:paraId="3B89F6A0" w14:textId="77777777" w:rsidR="00862FC0" w:rsidRPr="000B42E1" w:rsidRDefault="00862FC0">
      <w:pPr>
        <w:jc w:val="both"/>
        <w:rPr>
          <w:b w:val="0"/>
        </w:rPr>
      </w:pPr>
    </w:p>
    <w:p w14:paraId="3B89F6A1" w14:textId="77777777" w:rsidR="00862FC0" w:rsidRDefault="00862FC0">
      <w:pPr>
        <w:jc w:val="both"/>
      </w:pPr>
    </w:p>
    <w:p w14:paraId="3B89F6A2" w14:textId="77777777" w:rsidR="00862FC0" w:rsidRPr="000B42E1" w:rsidRDefault="00862FC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eastAsia="Arial Unicode MS"/>
          <w:iCs/>
        </w:rPr>
      </w:pPr>
      <w:r w:rsidRPr="000B42E1">
        <w:rPr>
          <w:rFonts w:eastAsia="Arial Unicode MS"/>
          <w:iCs/>
        </w:rPr>
        <w:t>DO PRAZO</w:t>
      </w:r>
    </w:p>
    <w:p w14:paraId="3B89F6A3" w14:textId="77777777" w:rsidR="00862FC0" w:rsidRDefault="00862FC0">
      <w:pPr>
        <w:jc w:val="both"/>
      </w:pPr>
    </w:p>
    <w:p w14:paraId="3B89F6A4" w14:textId="77777777" w:rsidR="00D9664F" w:rsidRPr="000B42E1" w:rsidRDefault="00862FC0">
      <w:pPr>
        <w:jc w:val="both"/>
        <w:rPr>
          <w:b w:val="0"/>
        </w:rPr>
      </w:pPr>
      <w:r>
        <w:rPr>
          <w:b w:val="0"/>
        </w:rPr>
        <w:t xml:space="preserve">2.1 </w:t>
      </w:r>
      <w:r w:rsidRPr="000B42E1">
        <w:rPr>
          <w:b w:val="0"/>
        </w:rPr>
        <w:t xml:space="preserve">– </w:t>
      </w:r>
      <w:r w:rsidR="00776573" w:rsidRPr="000B42E1">
        <w:rPr>
          <w:b w:val="0"/>
        </w:rPr>
        <w:t>O prazo p</w:t>
      </w:r>
      <w:r w:rsidR="001C3FD5" w:rsidRPr="000B42E1">
        <w:rPr>
          <w:b w:val="0"/>
        </w:rPr>
        <w:t>ara execução dos</w:t>
      </w:r>
      <w:r w:rsidR="000D7B7C" w:rsidRPr="000B42E1">
        <w:rPr>
          <w:b w:val="0"/>
        </w:rPr>
        <w:t xml:space="preserve"> trabalhos será de </w:t>
      </w:r>
      <w:r w:rsidR="000D7B7C" w:rsidRPr="000B42E1">
        <w:rPr>
          <w:b w:val="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3" w:name="Texto26"/>
      <w:r w:rsidR="000D7B7C" w:rsidRPr="000B42E1">
        <w:rPr>
          <w:b w:val="0"/>
        </w:rPr>
        <w:instrText xml:space="preserve"> FORMTEXT </w:instrText>
      </w:r>
      <w:r w:rsidR="000D7B7C" w:rsidRPr="000B42E1">
        <w:rPr>
          <w:b w:val="0"/>
        </w:rPr>
      </w:r>
      <w:r w:rsidR="000D7B7C" w:rsidRPr="000B42E1">
        <w:rPr>
          <w:b w:val="0"/>
        </w:rPr>
        <w:fldChar w:fldCharType="separate"/>
      </w:r>
      <w:r w:rsidR="000D7B7C" w:rsidRPr="000B42E1">
        <w:rPr>
          <w:b w:val="0"/>
          <w:noProof/>
        </w:rPr>
        <w:t> </w:t>
      </w:r>
      <w:r w:rsidR="000D7B7C" w:rsidRPr="000B42E1">
        <w:rPr>
          <w:b w:val="0"/>
          <w:noProof/>
        </w:rPr>
        <w:t> </w:t>
      </w:r>
      <w:r w:rsidR="000D7B7C" w:rsidRPr="000B42E1">
        <w:rPr>
          <w:b w:val="0"/>
          <w:noProof/>
        </w:rPr>
        <w:t> </w:t>
      </w:r>
      <w:r w:rsidR="000D7B7C" w:rsidRPr="000B42E1">
        <w:rPr>
          <w:b w:val="0"/>
          <w:noProof/>
        </w:rPr>
        <w:t> </w:t>
      </w:r>
      <w:r w:rsidR="000D7B7C" w:rsidRPr="000B42E1">
        <w:rPr>
          <w:b w:val="0"/>
          <w:noProof/>
        </w:rPr>
        <w:t> </w:t>
      </w:r>
      <w:r w:rsidR="000D7B7C" w:rsidRPr="000B42E1">
        <w:rPr>
          <w:b w:val="0"/>
        </w:rPr>
        <w:fldChar w:fldCharType="end"/>
      </w:r>
      <w:bookmarkEnd w:id="13"/>
    </w:p>
    <w:p w14:paraId="3B89F6A5" w14:textId="77777777" w:rsidR="008A2F82" w:rsidRPr="000B42E1" w:rsidRDefault="008A2F82">
      <w:pPr>
        <w:jc w:val="both"/>
        <w:rPr>
          <w:b w:val="0"/>
        </w:rPr>
      </w:pPr>
    </w:p>
    <w:p w14:paraId="3B89F6A6" w14:textId="77777777" w:rsidR="00862FC0" w:rsidRPr="000B42E1" w:rsidRDefault="00862FC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eastAsia="Arial Unicode MS"/>
          <w:iCs/>
        </w:rPr>
      </w:pPr>
      <w:r w:rsidRPr="000B42E1">
        <w:rPr>
          <w:rFonts w:eastAsia="Arial Unicode MS"/>
          <w:iCs/>
        </w:rPr>
        <w:t>DO PAGAMENTO</w:t>
      </w:r>
    </w:p>
    <w:p w14:paraId="3B89F6A7" w14:textId="77777777" w:rsidR="00862FC0" w:rsidRPr="000B42E1" w:rsidRDefault="00862FC0">
      <w:pPr>
        <w:jc w:val="both"/>
        <w:rPr>
          <w:b w:val="0"/>
        </w:rPr>
      </w:pPr>
    </w:p>
    <w:p w14:paraId="3B89F6A8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 xml:space="preserve">3.1 – Pela prestação dos serviços, a CONTRATANTE pagará ao CONTRATADO a quantia </w:t>
      </w:r>
      <w:r w:rsidR="00FA7DAC" w:rsidRPr="000B42E1">
        <w:rPr>
          <w:b w:val="0"/>
        </w:rPr>
        <w:t>bruta</w:t>
      </w:r>
      <w:r w:rsidR="00776573" w:rsidRPr="000B42E1">
        <w:rPr>
          <w:b w:val="0"/>
        </w:rPr>
        <w:t xml:space="preserve"> </w:t>
      </w:r>
      <w:r w:rsidR="00D9664F" w:rsidRPr="000B42E1">
        <w:rPr>
          <w:b w:val="0"/>
        </w:rPr>
        <w:t xml:space="preserve">de </w:t>
      </w:r>
      <w:r w:rsidR="00776573" w:rsidRPr="000B42E1">
        <w:rPr>
          <w:b w:val="0"/>
        </w:rPr>
        <w:t xml:space="preserve">R$ </w:t>
      </w:r>
      <w:r w:rsidR="004E090D" w:rsidRPr="000B42E1">
        <w:rPr>
          <w:b w:val="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4E090D" w:rsidRPr="000B42E1">
        <w:rPr>
          <w:b w:val="0"/>
        </w:rPr>
        <w:instrText xml:space="preserve"> FORMTEXT </w:instrText>
      </w:r>
      <w:r w:rsidR="004E090D" w:rsidRPr="000B42E1">
        <w:rPr>
          <w:b w:val="0"/>
        </w:rPr>
      </w:r>
      <w:r w:rsidR="004E090D" w:rsidRPr="000B42E1">
        <w:rPr>
          <w:b w:val="0"/>
        </w:rPr>
        <w:fldChar w:fldCharType="separate"/>
      </w:r>
      <w:r w:rsidR="004E090D" w:rsidRPr="000B42E1">
        <w:rPr>
          <w:b w:val="0"/>
          <w:noProof/>
        </w:rPr>
        <w:t> </w:t>
      </w:r>
      <w:r w:rsidR="004E090D" w:rsidRPr="000B42E1">
        <w:rPr>
          <w:b w:val="0"/>
          <w:noProof/>
        </w:rPr>
        <w:t> </w:t>
      </w:r>
      <w:r w:rsidR="004E090D" w:rsidRPr="000B42E1">
        <w:rPr>
          <w:b w:val="0"/>
          <w:noProof/>
        </w:rPr>
        <w:t> </w:t>
      </w:r>
      <w:r w:rsidR="004E090D" w:rsidRPr="000B42E1">
        <w:rPr>
          <w:b w:val="0"/>
          <w:noProof/>
        </w:rPr>
        <w:t> </w:t>
      </w:r>
      <w:r w:rsidR="004E090D" w:rsidRPr="000B42E1">
        <w:rPr>
          <w:b w:val="0"/>
          <w:noProof/>
        </w:rPr>
        <w:t> </w:t>
      </w:r>
      <w:r w:rsidR="004E090D" w:rsidRPr="000B42E1">
        <w:rPr>
          <w:b w:val="0"/>
        </w:rPr>
        <w:fldChar w:fldCharType="end"/>
      </w:r>
      <w:bookmarkEnd w:id="14"/>
      <w:r w:rsidR="00FA7DAC" w:rsidRPr="000B42E1">
        <w:rPr>
          <w:b w:val="0"/>
        </w:rPr>
        <w:t>(</w:t>
      </w:r>
      <w:r w:rsidR="008A2F82" w:rsidRPr="000B42E1">
        <w:rPr>
          <w:b w:val="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15"/>
      <w:r w:rsidR="00D9664F" w:rsidRPr="000B42E1">
        <w:rPr>
          <w:b w:val="0"/>
        </w:rPr>
        <w:t>).</w:t>
      </w:r>
      <w:r w:rsidRPr="000B42E1">
        <w:rPr>
          <w:b w:val="0"/>
        </w:rPr>
        <w:t xml:space="preserve"> O valor deve ser depositado no banco: </w:t>
      </w:r>
      <w:r w:rsidR="008A2F82" w:rsidRPr="000B42E1">
        <w:rPr>
          <w:b w:val="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16"/>
      <w:r w:rsidR="00D60650" w:rsidRPr="000B42E1">
        <w:rPr>
          <w:b w:val="0"/>
        </w:rPr>
        <w:t xml:space="preserve">, Agência </w:t>
      </w:r>
      <w:r w:rsidR="008A2F82" w:rsidRPr="000B42E1">
        <w:rPr>
          <w:b w:val="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17"/>
      <w:r w:rsidR="00912738" w:rsidRPr="000B42E1">
        <w:rPr>
          <w:b w:val="0"/>
        </w:rPr>
        <w:t>c</w:t>
      </w:r>
      <w:r w:rsidR="00D9664F" w:rsidRPr="000B42E1">
        <w:rPr>
          <w:b w:val="0"/>
        </w:rPr>
        <w:t>onta corrente</w:t>
      </w:r>
      <w:r w:rsidR="0050553B">
        <w:rPr>
          <w:b w:val="0"/>
        </w:rPr>
        <w:t xml:space="preserve"> </w:t>
      </w:r>
      <w:r w:rsidR="00D9664F" w:rsidRPr="000B42E1">
        <w:rPr>
          <w:b w:val="0"/>
        </w:rPr>
        <w:t xml:space="preserve"> </w:t>
      </w:r>
      <w:r w:rsidR="008A2F82" w:rsidRPr="000B42E1">
        <w:rPr>
          <w:b w:val="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="008A2F82" w:rsidRPr="000B42E1">
        <w:rPr>
          <w:b w:val="0"/>
        </w:rPr>
        <w:instrText xml:space="preserve"> FORMTEXT </w:instrText>
      </w:r>
      <w:r w:rsidR="008A2F82" w:rsidRPr="000B42E1">
        <w:rPr>
          <w:b w:val="0"/>
        </w:rPr>
      </w:r>
      <w:r w:rsidR="008A2F82" w:rsidRPr="000B42E1">
        <w:rPr>
          <w:b w:val="0"/>
        </w:rPr>
        <w:fldChar w:fldCharType="separate"/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  <w:noProof/>
        </w:rPr>
        <w:t> </w:t>
      </w:r>
      <w:r w:rsidR="008A2F82" w:rsidRPr="000B42E1">
        <w:rPr>
          <w:b w:val="0"/>
        </w:rPr>
        <w:fldChar w:fldCharType="end"/>
      </w:r>
      <w:bookmarkEnd w:id="18"/>
      <w:r w:rsidRPr="000B42E1">
        <w:rPr>
          <w:b w:val="0"/>
          <w:sz w:val="20"/>
          <w:szCs w:val="20"/>
        </w:rPr>
        <w:t>.</w:t>
      </w:r>
    </w:p>
    <w:p w14:paraId="3B89F6A9" w14:textId="77777777" w:rsidR="00862FC0" w:rsidRPr="000B42E1" w:rsidRDefault="00862FC0">
      <w:pPr>
        <w:jc w:val="both"/>
        <w:rPr>
          <w:b w:val="0"/>
        </w:rPr>
      </w:pPr>
    </w:p>
    <w:p w14:paraId="3B89F6AA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  <w:bCs/>
        </w:rPr>
        <w:t>3.2 - Constituem despesas reembolsáveis não computadas no valor do preço total: despesas com estadia, viagens e demais custos relacionados a trabalhos de campo ou outros indispensáveis à consecução do escopo deste contrato, desde que previamente autorizadas pela CONTRATANTE, que serão pagas ao CONTRATADO mediante comprovação dos gastos.</w:t>
      </w:r>
    </w:p>
    <w:p w14:paraId="3B89F6AB" w14:textId="77777777" w:rsidR="00862FC0" w:rsidRPr="000B42E1" w:rsidRDefault="00862FC0">
      <w:pPr>
        <w:jc w:val="both"/>
        <w:rPr>
          <w:b w:val="0"/>
        </w:rPr>
      </w:pPr>
    </w:p>
    <w:p w14:paraId="3B89F6AC" w14:textId="77777777" w:rsidR="00862FC0" w:rsidRPr="000B42E1" w:rsidRDefault="00862FC0">
      <w:pPr>
        <w:jc w:val="both"/>
        <w:rPr>
          <w:b w:val="0"/>
          <w:lang w:val="pt-PT"/>
        </w:rPr>
      </w:pPr>
      <w:r w:rsidRPr="000B42E1">
        <w:rPr>
          <w:b w:val="0"/>
        </w:rPr>
        <w:t>3.</w:t>
      </w:r>
      <w:r w:rsidR="00EB626D">
        <w:rPr>
          <w:b w:val="0"/>
        </w:rPr>
        <w:t xml:space="preserve">3 </w:t>
      </w:r>
      <w:r w:rsidRPr="000B42E1">
        <w:rPr>
          <w:b w:val="0"/>
        </w:rPr>
        <w:t xml:space="preserve">- </w:t>
      </w:r>
      <w:r w:rsidRPr="000B42E1">
        <w:rPr>
          <w:b w:val="0"/>
          <w:lang w:val="pt-PT"/>
        </w:rPr>
        <w:t>O pagamento do CONTRATADO está condicionado:</w:t>
      </w:r>
    </w:p>
    <w:p w14:paraId="3B89F6AD" w14:textId="77777777" w:rsidR="00862FC0" w:rsidRPr="000B42E1" w:rsidRDefault="00862FC0">
      <w:pPr>
        <w:jc w:val="both"/>
        <w:rPr>
          <w:b w:val="0"/>
          <w:lang w:val="pt-PT"/>
        </w:rPr>
      </w:pPr>
      <w:r w:rsidRPr="000B42E1">
        <w:rPr>
          <w:b w:val="0"/>
          <w:lang w:val="pt-PT"/>
        </w:rPr>
        <w:t>a. ao cumprimento dos prazos e etapas de execução dos serviços;</w:t>
      </w:r>
    </w:p>
    <w:p w14:paraId="3B89F6AE" w14:textId="77777777" w:rsidR="00862FC0" w:rsidRPr="000B42E1" w:rsidRDefault="00862FC0">
      <w:pPr>
        <w:jc w:val="both"/>
        <w:rPr>
          <w:b w:val="0"/>
          <w:lang w:val="pt-PT"/>
        </w:rPr>
      </w:pPr>
      <w:r w:rsidRPr="000B42E1">
        <w:rPr>
          <w:b w:val="0"/>
          <w:lang w:val="pt-PT"/>
        </w:rPr>
        <w:t>b. à aceitação dos serviços pela CONTRATANTE e pela CLIENTE DA CONTRATANTE;</w:t>
      </w:r>
    </w:p>
    <w:p w14:paraId="3B89F6AF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>c. à emissão de recibos referente aos serviços prestados;</w:t>
      </w:r>
    </w:p>
    <w:p w14:paraId="3B89F6B0" w14:textId="77777777" w:rsidR="00862FC0" w:rsidRPr="000B42E1" w:rsidRDefault="00862FC0">
      <w:pPr>
        <w:jc w:val="both"/>
        <w:rPr>
          <w:b w:val="0"/>
        </w:rPr>
      </w:pPr>
    </w:p>
    <w:p w14:paraId="3B89F6B1" w14:textId="77777777" w:rsidR="00862FC0" w:rsidRPr="000B42E1" w:rsidRDefault="00862FC0">
      <w:pPr>
        <w:jc w:val="both"/>
        <w:rPr>
          <w:b w:val="0"/>
          <w:lang w:val="pt-PT"/>
        </w:rPr>
      </w:pPr>
      <w:r w:rsidRPr="000B42E1">
        <w:rPr>
          <w:b w:val="0"/>
        </w:rPr>
        <w:t>3.</w:t>
      </w:r>
      <w:r w:rsidR="00EB626D">
        <w:rPr>
          <w:b w:val="0"/>
        </w:rPr>
        <w:t>4</w:t>
      </w:r>
      <w:r w:rsidRPr="000B42E1">
        <w:rPr>
          <w:b w:val="0"/>
        </w:rPr>
        <w:t xml:space="preserve"> – </w:t>
      </w:r>
      <w:r w:rsidRPr="000B42E1">
        <w:rPr>
          <w:b w:val="0"/>
          <w:lang w:val="pt-PT"/>
        </w:rPr>
        <w:t>O atraso no cumprimento das obrigações pelo CONTRATADO poderá acarretar alterações na data de pagamento, sem que isso implique ônus adicionais para a CONTRATANTE.</w:t>
      </w:r>
    </w:p>
    <w:p w14:paraId="3B89F6B2" w14:textId="77777777" w:rsidR="00862FC0" w:rsidRPr="000B42E1" w:rsidRDefault="00862FC0">
      <w:pPr>
        <w:jc w:val="both"/>
        <w:rPr>
          <w:b w:val="0"/>
        </w:rPr>
      </w:pPr>
    </w:p>
    <w:p w14:paraId="3B89F6B3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>3.</w:t>
      </w:r>
      <w:r w:rsidR="00EB626D">
        <w:rPr>
          <w:b w:val="0"/>
        </w:rPr>
        <w:t>5</w:t>
      </w:r>
      <w:r w:rsidRPr="000B42E1">
        <w:rPr>
          <w:b w:val="0"/>
        </w:rPr>
        <w:t xml:space="preserve"> - A CONTRATANTE, por mera liberalidade, poderá efetuar o pagamento independente dos recebimentos junto à CLIENTE, reservando-se o direito de descontar em pagamentos futuros os valores adiantados.</w:t>
      </w:r>
    </w:p>
    <w:p w14:paraId="3B89F6B4" w14:textId="77777777" w:rsidR="00862FC0" w:rsidRPr="000B42E1" w:rsidRDefault="00862FC0">
      <w:pPr>
        <w:jc w:val="both"/>
        <w:rPr>
          <w:b w:val="0"/>
        </w:rPr>
      </w:pPr>
    </w:p>
    <w:p w14:paraId="3B89F6B5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>3.</w:t>
      </w:r>
      <w:r w:rsidR="00EB626D">
        <w:rPr>
          <w:b w:val="0"/>
        </w:rPr>
        <w:t>6</w:t>
      </w:r>
      <w:r w:rsidRPr="000B42E1">
        <w:rPr>
          <w:b w:val="0"/>
        </w:rPr>
        <w:t xml:space="preserve"> - A efetivação do pagamento não isenta o CONTRATADO de suas obrigações contratuais e legais, nem de sua responsabilidade técnica pelos trabalhos executados e entregues.</w:t>
      </w:r>
    </w:p>
    <w:p w14:paraId="3B89F6B6" w14:textId="77777777" w:rsidR="00862FC0" w:rsidRPr="000B42E1" w:rsidRDefault="00862FC0">
      <w:pPr>
        <w:jc w:val="both"/>
        <w:rPr>
          <w:b w:val="0"/>
        </w:rPr>
      </w:pPr>
    </w:p>
    <w:p w14:paraId="3B89F6B7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>3.</w:t>
      </w:r>
      <w:r w:rsidR="00EB626D">
        <w:rPr>
          <w:b w:val="0"/>
        </w:rPr>
        <w:t>7</w:t>
      </w:r>
      <w:r w:rsidRPr="000B42E1">
        <w:rPr>
          <w:b w:val="0"/>
        </w:rPr>
        <w:t xml:space="preserve"> - O pagamento será feito por meio de transação bancária, através de conta e agência previamente determinada pelo CONTRATADO, mediante apresentação de comprovante de recibo de pagamento.</w:t>
      </w:r>
    </w:p>
    <w:p w14:paraId="3B89F6B8" w14:textId="77777777" w:rsidR="00862FC0" w:rsidRPr="000B42E1" w:rsidRDefault="00862FC0">
      <w:pPr>
        <w:jc w:val="both"/>
        <w:rPr>
          <w:b w:val="0"/>
          <w:color w:val="0000FF"/>
        </w:rPr>
      </w:pPr>
    </w:p>
    <w:p w14:paraId="3B89F6B9" w14:textId="77777777" w:rsidR="00862FC0" w:rsidRPr="000B42E1" w:rsidRDefault="00862FC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eastAsia="Arial Unicode MS"/>
          <w:iCs/>
        </w:rPr>
      </w:pPr>
      <w:r w:rsidRPr="000B42E1">
        <w:rPr>
          <w:rFonts w:eastAsia="Arial Unicode MS"/>
          <w:iCs/>
        </w:rPr>
        <w:t>DA RESCISÃO</w:t>
      </w:r>
    </w:p>
    <w:p w14:paraId="3B89F6BA" w14:textId="77777777" w:rsidR="00862FC0" w:rsidRPr="000B42E1" w:rsidRDefault="00862FC0">
      <w:pPr>
        <w:jc w:val="both"/>
        <w:rPr>
          <w:b w:val="0"/>
          <w:bCs/>
        </w:rPr>
      </w:pPr>
    </w:p>
    <w:p w14:paraId="3B89F6BB" w14:textId="77777777" w:rsidR="00862FC0" w:rsidRPr="000B42E1" w:rsidRDefault="00862FC0">
      <w:pPr>
        <w:pStyle w:val="Corpodetexto"/>
        <w:jc w:val="left"/>
        <w:rPr>
          <w:rFonts w:ascii="Arial" w:hAnsi="Arial" w:cs="Arial"/>
          <w:bCs/>
          <w:sz w:val="16"/>
          <w:szCs w:val="16"/>
        </w:rPr>
      </w:pPr>
      <w:r w:rsidRPr="000B42E1">
        <w:rPr>
          <w:rFonts w:ascii="Arial" w:hAnsi="Arial" w:cs="Arial"/>
          <w:bCs/>
          <w:sz w:val="16"/>
          <w:szCs w:val="16"/>
        </w:rPr>
        <w:t xml:space="preserve">4.1 - Rescisão sem culpa: </w:t>
      </w:r>
    </w:p>
    <w:p w14:paraId="3B89F6BC" w14:textId="77777777" w:rsidR="00862FC0" w:rsidRPr="000B42E1" w:rsidRDefault="00862FC0">
      <w:pPr>
        <w:pStyle w:val="Corpodetexto"/>
        <w:jc w:val="left"/>
        <w:rPr>
          <w:rFonts w:ascii="Arial" w:hAnsi="Arial" w:cs="Arial"/>
          <w:bCs/>
          <w:sz w:val="16"/>
          <w:szCs w:val="16"/>
        </w:rPr>
      </w:pPr>
      <w:r w:rsidRPr="000B42E1">
        <w:rPr>
          <w:rFonts w:ascii="Arial" w:hAnsi="Arial" w:cs="Arial"/>
          <w:bCs/>
          <w:sz w:val="16"/>
          <w:szCs w:val="16"/>
        </w:rPr>
        <w:t>a) qualquer uma das partes poderá rescindir este contrato, desde que manifeste prévia e formalmente sua intenção, com antecedência mínima de 30 (trinta) dias da data da efetiva rescisão;</w:t>
      </w:r>
    </w:p>
    <w:p w14:paraId="3B89F6BD" w14:textId="77777777" w:rsidR="00862FC0" w:rsidRPr="000B42E1" w:rsidRDefault="00862FC0">
      <w:pPr>
        <w:pStyle w:val="Corpodetexto"/>
        <w:jc w:val="left"/>
        <w:rPr>
          <w:rFonts w:ascii="Arial" w:hAnsi="Arial" w:cs="Arial"/>
          <w:bCs/>
          <w:sz w:val="16"/>
          <w:szCs w:val="16"/>
        </w:rPr>
      </w:pPr>
      <w:r w:rsidRPr="000B42E1">
        <w:rPr>
          <w:rFonts w:ascii="Arial" w:hAnsi="Arial" w:cs="Arial"/>
          <w:bCs/>
          <w:sz w:val="16"/>
          <w:szCs w:val="16"/>
        </w:rPr>
        <w:t xml:space="preserve">b) o contrato poderá ser rescindido imediatamente na superveniência de caso fortuito ou por motivo de força maior, ou ainda quando operar a interrupção, suspensão ou extinção das obrigações principais relacionadas ao objeto contratual. </w:t>
      </w:r>
    </w:p>
    <w:p w14:paraId="3B89F6BE" w14:textId="77777777" w:rsidR="00862FC0" w:rsidRPr="000B42E1" w:rsidRDefault="00862FC0">
      <w:pPr>
        <w:pStyle w:val="Corpodetexto"/>
        <w:jc w:val="left"/>
        <w:rPr>
          <w:rFonts w:ascii="Arial" w:hAnsi="Arial" w:cs="Arial"/>
          <w:bCs/>
          <w:sz w:val="16"/>
          <w:szCs w:val="16"/>
        </w:rPr>
      </w:pPr>
    </w:p>
    <w:p w14:paraId="3B89F6BF" w14:textId="77777777" w:rsidR="00862FC0" w:rsidRPr="000B42E1" w:rsidRDefault="00862FC0">
      <w:pPr>
        <w:pStyle w:val="Corpodetexto"/>
        <w:jc w:val="left"/>
        <w:rPr>
          <w:rFonts w:ascii="Arial" w:hAnsi="Arial" w:cs="Arial"/>
          <w:bCs/>
          <w:sz w:val="16"/>
          <w:szCs w:val="16"/>
        </w:rPr>
      </w:pPr>
      <w:r w:rsidRPr="000B42E1">
        <w:rPr>
          <w:rFonts w:ascii="Arial" w:hAnsi="Arial" w:cs="Arial"/>
          <w:bCs/>
          <w:sz w:val="16"/>
          <w:szCs w:val="16"/>
        </w:rPr>
        <w:t>4.2 - Rescisão com culpa:</w:t>
      </w:r>
    </w:p>
    <w:p w14:paraId="3B89F6C0" w14:textId="77777777" w:rsidR="00862FC0" w:rsidRPr="000B42E1" w:rsidRDefault="00862FC0">
      <w:pPr>
        <w:pStyle w:val="Corpodetexto"/>
        <w:jc w:val="left"/>
        <w:rPr>
          <w:rFonts w:ascii="Arial" w:hAnsi="Arial" w:cs="Arial"/>
          <w:bCs/>
          <w:sz w:val="16"/>
          <w:szCs w:val="16"/>
        </w:rPr>
      </w:pPr>
      <w:r w:rsidRPr="000B42E1">
        <w:rPr>
          <w:rFonts w:ascii="Arial" w:hAnsi="Arial" w:cs="Arial"/>
          <w:bCs/>
          <w:sz w:val="16"/>
          <w:szCs w:val="16"/>
        </w:rPr>
        <w:t>a) na ocorrência de infração às cláusulas estabelecidas neste instrumento, a depender da gravidade da infração;</w:t>
      </w:r>
    </w:p>
    <w:p w14:paraId="3B89F6C1" w14:textId="77777777" w:rsidR="00862FC0" w:rsidRPr="000B42E1" w:rsidRDefault="00862FC0">
      <w:pPr>
        <w:pStyle w:val="Corpodetexto"/>
        <w:jc w:val="left"/>
        <w:rPr>
          <w:rFonts w:ascii="Arial" w:hAnsi="Arial" w:cs="Arial"/>
          <w:bCs/>
          <w:sz w:val="16"/>
          <w:szCs w:val="16"/>
        </w:rPr>
      </w:pPr>
      <w:r w:rsidRPr="000B42E1">
        <w:rPr>
          <w:rFonts w:ascii="Arial" w:hAnsi="Arial" w:cs="Arial"/>
          <w:bCs/>
          <w:sz w:val="16"/>
          <w:szCs w:val="16"/>
        </w:rPr>
        <w:lastRenderedPageBreak/>
        <w:t>b) quando comprovada imperícia, negligência ou imperícia durante a execução dos trabalhos pelo CONTRATADO.</w:t>
      </w:r>
    </w:p>
    <w:p w14:paraId="3B89F6C2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  <w:bCs/>
        </w:rPr>
        <w:br/>
        <w:t xml:space="preserve">4.4 – </w:t>
      </w:r>
      <w:r w:rsidRPr="000B42E1">
        <w:rPr>
          <w:b w:val="0"/>
        </w:rPr>
        <w:t>A rescisão do presente instrumento não extinguirá os direitos e obrigações entre as parte</w:t>
      </w:r>
      <w:r w:rsidR="00743C3C" w:rsidRPr="000B42E1">
        <w:rPr>
          <w:b w:val="0"/>
        </w:rPr>
        <w:t>s</w:t>
      </w:r>
      <w:r w:rsidRPr="000B42E1">
        <w:rPr>
          <w:b w:val="0"/>
        </w:rPr>
        <w:t xml:space="preserve"> e/ou para com terceiros adquiridos durante sua vigência.</w:t>
      </w:r>
    </w:p>
    <w:p w14:paraId="3B89F6C3" w14:textId="77777777" w:rsidR="00862FC0" w:rsidRPr="000B42E1" w:rsidRDefault="00862FC0">
      <w:pPr>
        <w:jc w:val="both"/>
        <w:rPr>
          <w:b w:val="0"/>
        </w:rPr>
      </w:pPr>
    </w:p>
    <w:p w14:paraId="3B89F6C4" w14:textId="77777777" w:rsidR="00862FC0" w:rsidRPr="000B42E1" w:rsidRDefault="00862FC0">
      <w:pPr>
        <w:jc w:val="both"/>
        <w:rPr>
          <w:color w:val="000000"/>
        </w:rPr>
      </w:pPr>
    </w:p>
    <w:p w14:paraId="3B89F6C5" w14:textId="77777777" w:rsidR="00862FC0" w:rsidRPr="000B42E1" w:rsidRDefault="00862FC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eastAsia="Arial Unicode MS"/>
          <w:iCs/>
        </w:rPr>
      </w:pPr>
      <w:r w:rsidRPr="000B42E1">
        <w:rPr>
          <w:bCs/>
          <w:color w:val="000000"/>
        </w:rPr>
        <w:t>     </w:t>
      </w:r>
      <w:r w:rsidRPr="000B42E1">
        <w:rPr>
          <w:rFonts w:eastAsia="Arial Unicode MS"/>
          <w:iCs/>
        </w:rPr>
        <w:t>DAS PENALIDADES</w:t>
      </w:r>
    </w:p>
    <w:p w14:paraId="3B89F6C6" w14:textId="77777777" w:rsidR="00862FC0" w:rsidRPr="000B42E1" w:rsidRDefault="00862FC0">
      <w:pPr>
        <w:pStyle w:val="Corpodetexto"/>
        <w:jc w:val="left"/>
        <w:rPr>
          <w:rFonts w:ascii="Arial" w:hAnsi="Arial" w:cs="Arial"/>
          <w:sz w:val="16"/>
          <w:szCs w:val="16"/>
        </w:rPr>
      </w:pPr>
      <w:r w:rsidRPr="000B42E1">
        <w:rPr>
          <w:rFonts w:ascii="Arial" w:hAnsi="Arial" w:cs="Arial"/>
          <w:sz w:val="16"/>
          <w:szCs w:val="16"/>
        </w:rPr>
        <w:br/>
        <w:t xml:space="preserve">5.1 - Na hipótese de infração às cláusulas deste contrato, além da possibilidade de rescisão imediata deste contrato, o CONTRATADO responderá pelos danos que por culpa ou dolo tiver dado causa. </w:t>
      </w:r>
    </w:p>
    <w:p w14:paraId="3B89F6C7" w14:textId="77777777" w:rsidR="00862FC0" w:rsidRPr="000B42E1" w:rsidRDefault="00862FC0">
      <w:pPr>
        <w:pStyle w:val="Corpodetexto"/>
        <w:jc w:val="left"/>
        <w:rPr>
          <w:rFonts w:ascii="Arial" w:hAnsi="Arial" w:cs="Arial"/>
          <w:sz w:val="16"/>
          <w:szCs w:val="16"/>
        </w:rPr>
      </w:pPr>
    </w:p>
    <w:p w14:paraId="3B89F6C8" w14:textId="77777777" w:rsidR="00862FC0" w:rsidRPr="000B42E1" w:rsidRDefault="00862FC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eastAsia="Arial Unicode MS"/>
          <w:iCs/>
        </w:rPr>
      </w:pPr>
      <w:r w:rsidRPr="000B42E1">
        <w:rPr>
          <w:rFonts w:eastAsia="Arial Unicode MS"/>
          <w:iCs/>
        </w:rPr>
        <w:t>DAS CONDIÇÕES GERAIS</w:t>
      </w:r>
    </w:p>
    <w:p w14:paraId="3B89F6C9" w14:textId="77777777" w:rsidR="00862FC0" w:rsidRPr="000B42E1" w:rsidRDefault="00862FC0">
      <w:pPr>
        <w:spacing w:after="240"/>
        <w:jc w:val="both"/>
        <w:rPr>
          <w:b w:val="0"/>
          <w:color w:val="000000"/>
        </w:rPr>
      </w:pPr>
      <w:r w:rsidRPr="000B42E1">
        <w:rPr>
          <w:b w:val="0"/>
          <w:bCs/>
          <w:color w:val="000000"/>
        </w:rPr>
        <w:t xml:space="preserve">6.1 – </w:t>
      </w:r>
      <w:r w:rsidRPr="000B42E1">
        <w:rPr>
          <w:b w:val="0"/>
          <w:color w:val="000000"/>
        </w:rPr>
        <w:t>Qualquer serviço adicional, desde que acordado entre as partes, será objeto de termo aditivo ao instrumento original, devendo seu valor ser previamente acertado entre as partes.</w:t>
      </w:r>
    </w:p>
    <w:p w14:paraId="3B89F6CA" w14:textId="77777777" w:rsidR="00862FC0" w:rsidRPr="000B42E1" w:rsidRDefault="00862FC0">
      <w:pPr>
        <w:pStyle w:val="Corpodetexto"/>
        <w:jc w:val="left"/>
        <w:rPr>
          <w:rFonts w:ascii="Arial" w:hAnsi="Arial" w:cs="Arial"/>
          <w:color w:val="000000"/>
          <w:sz w:val="16"/>
          <w:szCs w:val="16"/>
        </w:rPr>
      </w:pPr>
      <w:r w:rsidRPr="000B42E1">
        <w:rPr>
          <w:rFonts w:ascii="Arial" w:hAnsi="Arial" w:cs="Arial"/>
          <w:bCs/>
          <w:color w:val="000000"/>
          <w:sz w:val="16"/>
          <w:szCs w:val="16"/>
        </w:rPr>
        <w:t>6.2 - Este contrato não implica vínculo empregatício entre a CONTRATANTE e o CONTRATADO e seu pessoal, ou qualquer relação de subordinação pessoal entre seus administradores, empregados, prepostos e ou terceiros sob responsabilidade das</w:t>
      </w:r>
      <w:r w:rsidRPr="000B42E1">
        <w:rPr>
          <w:rFonts w:ascii="Arial" w:hAnsi="Arial" w:cs="Arial"/>
          <w:color w:val="000000"/>
          <w:sz w:val="16"/>
          <w:szCs w:val="16"/>
        </w:rPr>
        <w:t xml:space="preserve"> partes.</w:t>
      </w:r>
    </w:p>
    <w:p w14:paraId="3B89F6CB" w14:textId="77777777" w:rsidR="00FA7DAC" w:rsidRPr="000B42E1" w:rsidRDefault="00FA7DAC">
      <w:pPr>
        <w:pStyle w:val="Corpodetexto"/>
        <w:jc w:val="left"/>
        <w:rPr>
          <w:rFonts w:ascii="Arial" w:hAnsi="Arial" w:cs="Arial"/>
          <w:color w:val="000000"/>
          <w:sz w:val="16"/>
          <w:szCs w:val="16"/>
        </w:rPr>
      </w:pPr>
    </w:p>
    <w:p w14:paraId="3B89F6CC" w14:textId="555ECFD0" w:rsidR="00FA7DAC" w:rsidRDefault="00FA7DAC">
      <w:pPr>
        <w:pStyle w:val="Corpodetexto"/>
        <w:jc w:val="left"/>
        <w:rPr>
          <w:rFonts w:ascii="Arial" w:hAnsi="Arial" w:cs="Arial"/>
          <w:color w:val="000000"/>
          <w:sz w:val="16"/>
          <w:szCs w:val="16"/>
        </w:rPr>
      </w:pPr>
      <w:r w:rsidRPr="000B42E1">
        <w:rPr>
          <w:rFonts w:ascii="Arial" w:hAnsi="Arial" w:cs="Arial"/>
          <w:color w:val="000000"/>
          <w:sz w:val="16"/>
          <w:szCs w:val="16"/>
        </w:rPr>
        <w:t>6.3. – A CONTRATADA está de acordo com as “Normas Contratação e Pagamentos”</w:t>
      </w:r>
      <w:r w:rsidR="00F56DF0">
        <w:rPr>
          <w:rFonts w:ascii="Arial" w:hAnsi="Arial" w:cs="Arial"/>
          <w:color w:val="000000"/>
          <w:sz w:val="16"/>
          <w:szCs w:val="16"/>
        </w:rPr>
        <w:t xml:space="preserve"> presente no site da Hileia</w:t>
      </w:r>
      <w:r w:rsidR="00CC000B">
        <w:rPr>
          <w:rFonts w:ascii="Arial" w:hAnsi="Arial" w:cs="Arial"/>
          <w:color w:val="000000"/>
          <w:sz w:val="16"/>
          <w:szCs w:val="16"/>
        </w:rPr>
        <w:t>.</w:t>
      </w:r>
    </w:p>
    <w:p w14:paraId="3B89F6CD" w14:textId="77777777" w:rsidR="00BF4E0E" w:rsidRPr="000B42E1" w:rsidRDefault="00BF4E0E">
      <w:pPr>
        <w:pStyle w:val="Corpodetexto"/>
        <w:jc w:val="left"/>
        <w:rPr>
          <w:rFonts w:ascii="Arial" w:hAnsi="Arial" w:cs="Arial"/>
          <w:color w:val="000000"/>
          <w:sz w:val="16"/>
          <w:szCs w:val="16"/>
        </w:rPr>
      </w:pPr>
    </w:p>
    <w:p w14:paraId="3B89F6CE" w14:textId="77777777" w:rsidR="00862FC0" w:rsidRPr="000B42E1" w:rsidRDefault="00862FC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rFonts w:eastAsia="Arial Unicode MS"/>
          <w:iCs/>
        </w:rPr>
      </w:pPr>
      <w:r w:rsidRPr="000B42E1">
        <w:rPr>
          <w:rFonts w:eastAsia="Arial Unicode MS"/>
          <w:iCs/>
        </w:rPr>
        <w:t>DO FORO</w:t>
      </w:r>
    </w:p>
    <w:p w14:paraId="3B89F6CF" w14:textId="77777777" w:rsidR="00862FC0" w:rsidRPr="000B42E1" w:rsidRDefault="00862FC0">
      <w:pPr>
        <w:jc w:val="both"/>
        <w:rPr>
          <w:b w:val="0"/>
          <w:color w:val="000000"/>
        </w:rPr>
      </w:pPr>
      <w:r w:rsidRPr="000B42E1">
        <w:rPr>
          <w:b w:val="0"/>
          <w:bCs/>
          <w:color w:val="000000"/>
        </w:rPr>
        <w:br/>
        <w:t xml:space="preserve">7.1 – </w:t>
      </w:r>
      <w:r w:rsidRPr="000B42E1">
        <w:rPr>
          <w:b w:val="0"/>
          <w:color w:val="000000"/>
        </w:rPr>
        <w:t>Para dirimir quaisquer controvérsias oriundas do presente contrato, as partes elegem o foro da Comarca de São Paulo, Estado de São Paulo.</w:t>
      </w:r>
    </w:p>
    <w:p w14:paraId="3B89F6D0" w14:textId="77777777" w:rsidR="00862FC0" w:rsidRPr="000B42E1" w:rsidRDefault="00862FC0">
      <w:pPr>
        <w:jc w:val="both"/>
        <w:rPr>
          <w:b w:val="0"/>
          <w:bCs/>
          <w:color w:val="000000"/>
        </w:rPr>
      </w:pPr>
    </w:p>
    <w:p w14:paraId="3B89F6D1" w14:textId="77777777" w:rsidR="00862FC0" w:rsidRPr="000B42E1" w:rsidRDefault="00862FC0">
      <w:pPr>
        <w:jc w:val="both"/>
        <w:rPr>
          <w:b w:val="0"/>
          <w:color w:val="000000"/>
        </w:rPr>
      </w:pPr>
      <w:r w:rsidRPr="000B42E1">
        <w:rPr>
          <w:b w:val="0"/>
          <w:bCs/>
          <w:color w:val="000000"/>
        </w:rPr>
        <w:t>E, p</w:t>
      </w:r>
      <w:r w:rsidRPr="000B42E1">
        <w:rPr>
          <w:b w:val="0"/>
          <w:color w:val="000000"/>
        </w:rPr>
        <w:t>or estarem assim justas e contratadas, firmam o presente instrumento, em duas vias de igual teor, juntamente com 2 (duas) testemunhas.</w:t>
      </w:r>
    </w:p>
    <w:p w14:paraId="3B89F6D2" w14:textId="77777777" w:rsidR="00862FC0" w:rsidRPr="000B42E1" w:rsidRDefault="00862FC0">
      <w:pPr>
        <w:jc w:val="both"/>
        <w:rPr>
          <w:b w:val="0"/>
          <w:color w:val="000000"/>
        </w:rPr>
      </w:pPr>
    </w:p>
    <w:p w14:paraId="3B89F6D3" w14:textId="77777777" w:rsidR="00862FC0" w:rsidRPr="000B42E1" w:rsidRDefault="00862FC0">
      <w:pPr>
        <w:jc w:val="both"/>
        <w:rPr>
          <w:b w:val="0"/>
          <w:color w:val="000000"/>
        </w:rPr>
      </w:pPr>
    </w:p>
    <w:p w14:paraId="3B89F6D4" w14:textId="274A2426" w:rsidR="00862FC0" w:rsidRPr="000B42E1" w:rsidRDefault="00743C3C">
      <w:pPr>
        <w:jc w:val="both"/>
        <w:rPr>
          <w:b w:val="0"/>
        </w:rPr>
      </w:pPr>
      <w:r w:rsidRPr="000B42E1">
        <w:rPr>
          <w:b w:val="0"/>
        </w:rPr>
        <w:t xml:space="preserve">São Paulo, </w:t>
      </w:r>
      <w:r w:rsidR="00F56DF0">
        <w:rPr>
          <w:b w:val="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9" w:name="Texto30"/>
      <w:r w:rsidR="00F56DF0">
        <w:rPr>
          <w:b w:val="0"/>
        </w:rPr>
        <w:instrText xml:space="preserve"> FORMTEXT </w:instrText>
      </w:r>
      <w:r w:rsidR="00F56DF0">
        <w:rPr>
          <w:b w:val="0"/>
        </w:rPr>
      </w:r>
      <w:r w:rsidR="00F56DF0">
        <w:rPr>
          <w:b w:val="0"/>
        </w:rPr>
        <w:fldChar w:fldCharType="separate"/>
      </w:r>
      <w:r w:rsidR="00425BFA">
        <w:rPr>
          <w:b w:val="0"/>
        </w:rPr>
        <w:t> </w:t>
      </w:r>
      <w:r w:rsidR="00425BFA">
        <w:rPr>
          <w:b w:val="0"/>
        </w:rPr>
        <w:t> </w:t>
      </w:r>
      <w:r w:rsidR="00425BFA">
        <w:rPr>
          <w:b w:val="0"/>
        </w:rPr>
        <w:t> </w:t>
      </w:r>
      <w:r w:rsidR="00425BFA">
        <w:rPr>
          <w:b w:val="0"/>
        </w:rPr>
        <w:t> </w:t>
      </w:r>
      <w:r w:rsidR="00425BFA">
        <w:rPr>
          <w:b w:val="0"/>
        </w:rPr>
        <w:t> </w:t>
      </w:r>
      <w:r w:rsidR="00F56DF0">
        <w:rPr>
          <w:b w:val="0"/>
        </w:rPr>
        <w:fldChar w:fldCharType="end"/>
      </w:r>
      <w:bookmarkEnd w:id="19"/>
    </w:p>
    <w:p w14:paraId="3B89F6D5" w14:textId="77777777" w:rsidR="00862FC0" w:rsidRPr="000B42E1" w:rsidRDefault="00862FC0">
      <w:pPr>
        <w:jc w:val="both"/>
        <w:rPr>
          <w:b w:val="0"/>
        </w:rPr>
      </w:pPr>
    </w:p>
    <w:p w14:paraId="3B89F6D6" w14:textId="77777777" w:rsidR="00862FC0" w:rsidRPr="000B42E1" w:rsidRDefault="00862FC0">
      <w:pPr>
        <w:jc w:val="both"/>
        <w:rPr>
          <w:b w:val="0"/>
        </w:rPr>
      </w:pPr>
    </w:p>
    <w:p w14:paraId="3B89F6D7" w14:textId="77777777" w:rsidR="00862FC0" w:rsidRPr="000B42E1" w:rsidRDefault="00862FC0">
      <w:pPr>
        <w:jc w:val="both"/>
        <w:rPr>
          <w:b w:val="0"/>
        </w:rPr>
      </w:pPr>
    </w:p>
    <w:p w14:paraId="3B89F6D8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>______________________________________________________________</w:t>
      </w:r>
    </w:p>
    <w:p w14:paraId="3B89F6D9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 xml:space="preserve">CONTRATANTE: </w:t>
      </w:r>
      <w:r w:rsidR="00743C3C" w:rsidRPr="000B42E1">
        <w:rPr>
          <w:b w:val="0"/>
        </w:rPr>
        <w:t>HILEIA CONSULTORIA AMBIENTAL LTDA</w:t>
      </w:r>
    </w:p>
    <w:p w14:paraId="3B89F6DA" w14:textId="77777777" w:rsidR="00862FC0" w:rsidRPr="000B42E1" w:rsidRDefault="00862FC0">
      <w:pPr>
        <w:jc w:val="both"/>
        <w:rPr>
          <w:b w:val="0"/>
        </w:rPr>
      </w:pPr>
    </w:p>
    <w:p w14:paraId="3B89F6DB" w14:textId="77777777" w:rsidR="00862FC0" w:rsidRPr="000B42E1" w:rsidRDefault="00862FC0">
      <w:pPr>
        <w:jc w:val="both"/>
        <w:rPr>
          <w:b w:val="0"/>
        </w:rPr>
      </w:pPr>
    </w:p>
    <w:p w14:paraId="3B89F6DC" w14:textId="77777777" w:rsidR="00862FC0" w:rsidRPr="000B42E1" w:rsidRDefault="00862FC0">
      <w:pPr>
        <w:jc w:val="both"/>
        <w:rPr>
          <w:b w:val="0"/>
        </w:rPr>
      </w:pPr>
    </w:p>
    <w:p w14:paraId="3B89F6DD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>______________________________________________________________</w:t>
      </w:r>
    </w:p>
    <w:p w14:paraId="3B89F6DE" w14:textId="77777777" w:rsidR="00424ECD" w:rsidRPr="000B42E1" w:rsidRDefault="00862FC0" w:rsidP="00424ECD">
      <w:pPr>
        <w:jc w:val="both"/>
        <w:rPr>
          <w:b w:val="0"/>
          <w:sz w:val="18"/>
          <w:szCs w:val="18"/>
        </w:rPr>
      </w:pPr>
      <w:r w:rsidRPr="000B42E1">
        <w:rPr>
          <w:rFonts w:eastAsia="Arial Unicode MS"/>
          <w:b w:val="0"/>
          <w:iCs/>
          <w:caps/>
        </w:rPr>
        <w:t xml:space="preserve">CONTRATADO:    </w:t>
      </w:r>
      <w:r w:rsidR="00EB626D">
        <w:rPr>
          <w:rFonts w:eastAsia="Arial Unicode MS"/>
          <w:b w:val="0"/>
          <w:iCs/>
          <w:caps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0" w:name="Texto27"/>
      <w:r w:rsidR="00EB626D">
        <w:rPr>
          <w:rFonts w:eastAsia="Arial Unicode MS"/>
          <w:b w:val="0"/>
          <w:iCs/>
          <w:caps/>
        </w:rPr>
        <w:instrText xml:space="preserve"> FORMTEXT </w:instrText>
      </w:r>
      <w:r w:rsidR="00EB626D">
        <w:rPr>
          <w:rFonts w:eastAsia="Arial Unicode MS"/>
          <w:b w:val="0"/>
          <w:iCs/>
          <w:caps/>
        </w:rPr>
      </w:r>
      <w:r w:rsidR="00EB626D">
        <w:rPr>
          <w:rFonts w:eastAsia="Arial Unicode MS"/>
          <w:b w:val="0"/>
          <w:iCs/>
          <w:caps/>
        </w:rPr>
        <w:fldChar w:fldCharType="separate"/>
      </w:r>
      <w:r w:rsidR="00EB626D">
        <w:rPr>
          <w:rFonts w:eastAsia="Arial Unicode MS"/>
          <w:b w:val="0"/>
          <w:iCs/>
          <w:caps/>
          <w:noProof/>
        </w:rPr>
        <w:t> </w:t>
      </w:r>
      <w:r w:rsidR="00EB626D">
        <w:rPr>
          <w:rFonts w:eastAsia="Arial Unicode MS"/>
          <w:b w:val="0"/>
          <w:iCs/>
          <w:caps/>
          <w:noProof/>
        </w:rPr>
        <w:t> </w:t>
      </w:r>
      <w:r w:rsidR="00EB626D">
        <w:rPr>
          <w:rFonts w:eastAsia="Arial Unicode MS"/>
          <w:b w:val="0"/>
          <w:iCs/>
          <w:caps/>
          <w:noProof/>
        </w:rPr>
        <w:t> </w:t>
      </w:r>
      <w:r w:rsidR="00EB626D">
        <w:rPr>
          <w:rFonts w:eastAsia="Arial Unicode MS"/>
          <w:b w:val="0"/>
          <w:iCs/>
          <w:caps/>
          <w:noProof/>
        </w:rPr>
        <w:t> </w:t>
      </w:r>
      <w:r w:rsidR="00EB626D">
        <w:rPr>
          <w:rFonts w:eastAsia="Arial Unicode MS"/>
          <w:b w:val="0"/>
          <w:iCs/>
          <w:caps/>
          <w:noProof/>
        </w:rPr>
        <w:t> </w:t>
      </w:r>
      <w:r w:rsidR="00EB626D">
        <w:rPr>
          <w:rFonts w:eastAsia="Arial Unicode MS"/>
          <w:b w:val="0"/>
          <w:iCs/>
          <w:caps/>
        </w:rPr>
        <w:fldChar w:fldCharType="end"/>
      </w:r>
      <w:bookmarkEnd w:id="20"/>
      <w:r w:rsidRPr="000B42E1">
        <w:rPr>
          <w:rFonts w:eastAsia="Arial Unicode MS"/>
          <w:b w:val="0"/>
          <w:iCs/>
          <w:caps/>
        </w:rPr>
        <w:t xml:space="preserve">    </w:t>
      </w:r>
    </w:p>
    <w:p w14:paraId="3B89F6DF" w14:textId="77777777" w:rsidR="00862FC0" w:rsidRPr="000B42E1" w:rsidRDefault="00862FC0">
      <w:pPr>
        <w:jc w:val="both"/>
        <w:rPr>
          <w:b w:val="0"/>
        </w:rPr>
      </w:pPr>
    </w:p>
    <w:p w14:paraId="3B89F6E0" w14:textId="77777777" w:rsidR="00862FC0" w:rsidRPr="000B42E1" w:rsidRDefault="00862FC0">
      <w:pPr>
        <w:jc w:val="both"/>
        <w:rPr>
          <w:b w:val="0"/>
        </w:rPr>
      </w:pPr>
    </w:p>
    <w:p w14:paraId="3B89F6E1" w14:textId="77777777" w:rsidR="00862FC0" w:rsidRPr="000B42E1" w:rsidRDefault="00862FC0">
      <w:pPr>
        <w:jc w:val="both"/>
        <w:rPr>
          <w:b w:val="0"/>
        </w:rPr>
      </w:pPr>
    </w:p>
    <w:p w14:paraId="3B89F6E2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>TESTEMUNHAS:</w:t>
      </w:r>
    </w:p>
    <w:p w14:paraId="3B89F6E3" w14:textId="77777777" w:rsidR="00862FC0" w:rsidRPr="000B42E1" w:rsidRDefault="00862FC0">
      <w:pPr>
        <w:jc w:val="both"/>
        <w:rPr>
          <w:b w:val="0"/>
        </w:rPr>
      </w:pPr>
    </w:p>
    <w:p w14:paraId="3B89F6E4" w14:textId="77777777" w:rsidR="00862FC0" w:rsidRPr="000B42E1" w:rsidRDefault="00862FC0">
      <w:pPr>
        <w:jc w:val="both"/>
        <w:rPr>
          <w:b w:val="0"/>
        </w:rPr>
      </w:pPr>
    </w:p>
    <w:p w14:paraId="3B89F6E5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 xml:space="preserve">1) __________________________           </w:t>
      </w:r>
      <w:r w:rsidRPr="000B42E1">
        <w:rPr>
          <w:b w:val="0"/>
        </w:rPr>
        <w:tab/>
      </w:r>
      <w:r w:rsidRPr="000B42E1">
        <w:rPr>
          <w:b w:val="0"/>
        </w:rPr>
        <w:tab/>
        <w:t xml:space="preserve">   2) ___________________________</w:t>
      </w:r>
    </w:p>
    <w:p w14:paraId="3B89F6E6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 xml:space="preserve">Nome: </w:t>
      </w:r>
      <w:r w:rsidRPr="000B42E1">
        <w:rPr>
          <w:b w:val="0"/>
        </w:rPr>
        <w:tab/>
      </w:r>
      <w:r w:rsidRPr="000B42E1">
        <w:rPr>
          <w:b w:val="0"/>
        </w:rPr>
        <w:tab/>
      </w:r>
      <w:r w:rsidRPr="000B42E1">
        <w:rPr>
          <w:b w:val="0"/>
        </w:rPr>
        <w:tab/>
      </w:r>
      <w:r w:rsidRPr="000B42E1">
        <w:rPr>
          <w:b w:val="0"/>
        </w:rPr>
        <w:tab/>
      </w:r>
      <w:r w:rsidRPr="000B42E1">
        <w:rPr>
          <w:b w:val="0"/>
        </w:rPr>
        <w:tab/>
      </w:r>
      <w:r w:rsidRPr="000B42E1">
        <w:rPr>
          <w:b w:val="0"/>
        </w:rPr>
        <w:tab/>
        <w:t>Nome:</w:t>
      </w:r>
    </w:p>
    <w:p w14:paraId="3B89F6E7" w14:textId="77777777" w:rsidR="00862FC0" w:rsidRPr="000B42E1" w:rsidRDefault="00862FC0">
      <w:pPr>
        <w:jc w:val="both"/>
        <w:rPr>
          <w:b w:val="0"/>
        </w:rPr>
      </w:pPr>
      <w:r w:rsidRPr="000B42E1">
        <w:rPr>
          <w:b w:val="0"/>
        </w:rPr>
        <w:t>RG nº</w:t>
      </w:r>
      <w:r w:rsidRPr="000B42E1">
        <w:rPr>
          <w:b w:val="0"/>
        </w:rPr>
        <w:tab/>
      </w:r>
      <w:r w:rsidRPr="000B42E1">
        <w:rPr>
          <w:b w:val="0"/>
        </w:rPr>
        <w:tab/>
      </w:r>
      <w:r w:rsidRPr="000B42E1">
        <w:rPr>
          <w:b w:val="0"/>
        </w:rPr>
        <w:tab/>
      </w:r>
      <w:r w:rsidRPr="000B42E1">
        <w:rPr>
          <w:b w:val="0"/>
        </w:rPr>
        <w:tab/>
      </w:r>
      <w:r w:rsidRPr="000B42E1">
        <w:rPr>
          <w:b w:val="0"/>
        </w:rPr>
        <w:tab/>
      </w:r>
      <w:r w:rsidRPr="000B42E1">
        <w:rPr>
          <w:b w:val="0"/>
        </w:rPr>
        <w:tab/>
        <w:t xml:space="preserve">RG nº </w:t>
      </w:r>
    </w:p>
    <w:p w14:paraId="3B89F6E8" w14:textId="77777777" w:rsidR="00862FC0" w:rsidRPr="000B42E1" w:rsidRDefault="00862FC0">
      <w:pPr>
        <w:widowControl w:val="0"/>
        <w:autoSpaceDE w:val="0"/>
        <w:autoSpaceDN w:val="0"/>
        <w:adjustRightInd w:val="0"/>
        <w:jc w:val="center"/>
        <w:rPr>
          <w:rFonts w:eastAsia="Arial Unicode MS"/>
          <w:b w:val="0"/>
          <w:iCs/>
        </w:rPr>
      </w:pPr>
    </w:p>
    <w:p w14:paraId="3B89F6E9" w14:textId="77777777" w:rsidR="00862FC0" w:rsidRPr="000B42E1" w:rsidRDefault="00862FC0">
      <w:pPr>
        <w:widowControl w:val="0"/>
        <w:autoSpaceDE w:val="0"/>
        <w:autoSpaceDN w:val="0"/>
        <w:adjustRightInd w:val="0"/>
        <w:jc w:val="center"/>
        <w:rPr>
          <w:rFonts w:eastAsia="Arial Unicode MS"/>
          <w:b w:val="0"/>
          <w:iCs/>
        </w:rPr>
      </w:pPr>
    </w:p>
    <w:p w14:paraId="3B89F6EA" w14:textId="77777777" w:rsidR="00862FC0" w:rsidRPr="000B42E1" w:rsidRDefault="00862FC0">
      <w:pPr>
        <w:widowControl w:val="0"/>
        <w:autoSpaceDE w:val="0"/>
        <w:autoSpaceDN w:val="0"/>
        <w:adjustRightInd w:val="0"/>
        <w:jc w:val="center"/>
        <w:rPr>
          <w:rFonts w:eastAsia="Arial Unicode MS"/>
          <w:b w:val="0"/>
          <w:iCs/>
        </w:rPr>
      </w:pPr>
    </w:p>
    <w:p w14:paraId="3B89F6EB" w14:textId="77777777" w:rsidR="00862FC0" w:rsidRDefault="00862FC0">
      <w:pPr>
        <w:widowControl w:val="0"/>
        <w:autoSpaceDE w:val="0"/>
        <w:autoSpaceDN w:val="0"/>
        <w:adjustRightInd w:val="0"/>
        <w:jc w:val="center"/>
        <w:rPr>
          <w:rFonts w:eastAsia="Arial Unicode MS"/>
          <w:b w:val="0"/>
          <w:iCs/>
        </w:rPr>
      </w:pPr>
    </w:p>
    <w:p w14:paraId="3B89F6EC" w14:textId="77777777" w:rsidR="00862FC0" w:rsidRDefault="00862FC0">
      <w:pPr>
        <w:widowControl w:val="0"/>
        <w:autoSpaceDE w:val="0"/>
        <w:autoSpaceDN w:val="0"/>
        <w:adjustRightInd w:val="0"/>
        <w:jc w:val="center"/>
        <w:rPr>
          <w:rFonts w:eastAsia="Arial Unicode MS"/>
          <w:b w:val="0"/>
          <w:iCs/>
        </w:rPr>
      </w:pPr>
    </w:p>
    <w:p w14:paraId="3B89F6ED" w14:textId="77777777" w:rsidR="00862FC0" w:rsidRDefault="00862FC0">
      <w:pPr>
        <w:widowControl w:val="0"/>
        <w:autoSpaceDE w:val="0"/>
        <w:autoSpaceDN w:val="0"/>
        <w:adjustRightInd w:val="0"/>
        <w:jc w:val="center"/>
        <w:rPr>
          <w:rFonts w:eastAsia="Arial Unicode MS"/>
          <w:b w:val="0"/>
          <w:iCs/>
        </w:rPr>
      </w:pPr>
    </w:p>
    <w:sectPr w:rsidR="00862FC0">
      <w:headerReference w:type="default" r:id="rId8"/>
      <w:footerReference w:type="even" r:id="rId9"/>
      <w:footerReference w:type="default" r:id="rId10"/>
      <w:pgSz w:w="11906" w:h="16838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F6F0" w14:textId="77777777" w:rsidR="00750E5E" w:rsidRDefault="00750E5E">
      <w:r>
        <w:separator/>
      </w:r>
    </w:p>
  </w:endnote>
  <w:endnote w:type="continuationSeparator" w:id="0">
    <w:p w14:paraId="3B89F6F1" w14:textId="77777777" w:rsidR="00750E5E" w:rsidRDefault="0075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F6F3" w14:textId="77777777" w:rsidR="00862FC0" w:rsidRDefault="00862F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89F6F4" w14:textId="77777777" w:rsidR="00862FC0" w:rsidRDefault="00862FC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F6F5" w14:textId="77777777" w:rsidR="00862FC0" w:rsidRDefault="00862FC0">
    <w:pPr>
      <w:pStyle w:val="Rodap"/>
      <w:pBdr>
        <w:top w:val="single" w:sz="4" w:space="1" w:color="808080"/>
      </w:pBdr>
      <w:jc w:val="center"/>
      <w:rPr>
        <w:b w:val="0"/>
        <w:noProof/>
        <w:color w:val="008080"/>
      </w:rPr>
    </w:pPr>
  </w:p>
  <w:p w14:paraId="3B89F6F6" w14:textId="77777777" w:rsidR="00862FC0" w:rsidRPr="0043201F" w:rsidRDefault="00743C3C">
    <w:pPr>
      <w:pStyle w:val="Rodap"/>
      <w:pBdr>
        <w:top w:val="single" w:sz="4" w:space="1" w:color="808080"/>
      </w:pBdr>
      <w:jc w:val="center"/>
      <w:rPr>
        <w:rFonts w:ascii="Calibri" w:hAnsi="Calibri"/>
        <w:b w:val="0"/>
        <w:caps/>
        <w:color w:val="339966"/>
        <w:sz w:val="24"/>
      </w:rPr>
    </w:pPr>
    <w:r w:rsidRPr="0043201F">
      <w:rPr>
        <w:rFonts w:ascii="Calibri" w:hAnsi="Calibri"/>
        <w:b w:val="0"/>
        <w:caps/>
        <w:noProof/>
        <w:color w:val="339966"/>
        <w:sz w:val="24"/>
      </w:rPr>
      <w:t>Hileia Consultoria Ambiental Ltda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F6EE" w14:textId="77777777" w:rsidR="00750E5E" w:rsidRDefault="00750E5E">
      <w:r>
        <w:separator/>
      </w:r>
    </w:p>
  </w:footnote>
  <w:footnote w:type="continuationSeparator" w:id="0">
    <w:p w14:paraId="3B89F6EF" w14:textId="77777777" w:rsidR="00750E5E" w:rsidRDefault="0075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F6F2" w14:textId="77777777" w:rsidR="00862FC0" w:rsidRDefault="00862FC0">
    <w:pPr>
      <w:pStyle w:val="Cabealho"/>
    </w:pPr>
    <w:r>
      <w:tab/>
      <w:t xml:space="preserve">   </w:t>
    </w:r>
    <w:r>
      <w:tab/>
    </w:r>
    <w:r w:rsidR="00AB7FCD">
      <w:rPr>
        <w:noProof/>
      </w:rPr>
      <w:drawing>
        <wp:inline distT="0" distB="0" distL="0" distR="0" wp14:anchorId="3B89F6F7" wp14:editId="3B89F6F8">
          <wp:extent cx="112395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3C3C">
      <w:rPr>
        <w:b w:val="0"/>
        <w:color w:val="339966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03E7"/>
    <w:multiLevelType w:val="hybridMultilevel"/>
    <w:tmpl w:val="9F0030A2"/>
    <w:lvl w:ilvl="0" w:tplc="018E1A4A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3E1C"/>
    <w:multiLevelType w:val="hybridMultilevel"/>
    <w:tmpl w:val="93383B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9A0"/>
    <w:multiLevelType w:val="hybridMultilevel"/>
    <w:tmpl w:val="7DC6AC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1493"/>
    <w:multiLevelType w:val="hybridMultilevel"/>
    <w:tmpl w:val="FF1807FC"/>
    <w:lvl w:ilvl="0" w:tplc="4EEE4F3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4D09"/>
    <w:multiLevelType w:val="hybridMultilevel"/>
    <w:tmpl w:val="F6ACE688"/>
    <w:lvl w:ilvl="0" w:tplc="7D8CD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6D42F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CF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69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C3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8C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8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670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AA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42320"/>
    <w:multiLevelType w:val="multilevel"/>
    <w:tmpl w:val="C7F0DA6E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upperLetter"/>
      <w:pStyle w:val="Ttulo5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854BDD"/>
    <w:multiLevelType w:val="hybridMultilevel"/>
    <w:tmpl w:val="135E6F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B6E"/>
    <w:multiLevelType w:val="hybridMultilevel"/>
    <w:tmpl w:val="A75874E0"/>
    <w:lvl w:ilvl="0" w:tplc="4EEE4F3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D31AA"/>
    <w:multiLevelType w:val="hybridMultilevel"/>
    <w:tmpl w:val="E4BEFE80"/>
    <w:lvl w:ilvl="0" w:tplc="92400DA8">
      <w:start w:val="1"/>
      <w:numFmt w:val="bullet"/>
      <w:pStyle w:val="Marcador1"/>
      <w:lvlText w:val=""/>
      <w:lvlJc w:val="left"/>
      <w:pPr>
        <w:tabs>
          <w:tab w:val="num" w:pos="2680"/>
        </w:tabs>
        <w:ind w:left="2680" w:hanging="340"/>
      </w:pPr>
      <w:rPr>
        <w:rFonts w:ascii="Wingdings" w:hAnsi="Wingdings" w:hint="default"/>
        <w:b w:val="0"/>
        <w:i w:val="0"/>
        <w:color w:val="007EA1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23"/>
        </w:tabs>
        <w:ind w:left="7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43"/>
        </w:tabs>
        <w:ind w:left="804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63"/>
        </w:tabs>
        <w:ind w:left="8763" w:hanging="360"/>
      </w:pPr>
      <w:rPr>
        <w:rFonts w:ascii="Wingdings" w:hAnsi="Wingdings" w:hint="default"/>
      </w:rPr>
    </w:lvl>
  </w:abstractNum>
  <w:abstractNum w:abstractNumId="9" w15:restartNumberingAfterBreak="0">
    <w:nsid w:val="69DA1C9F"/>
    <w:multiLevelType w:val="hybridMultilevel"/>
    <w:tmpl w:val="69CAF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806A8"/>
    <w:multiLevelType w:val="multilevel"/>
    <w:tmpl w:val="8EEA1C26"/>
    <w:lvl w:ilvl="0">
      <w:start w:val="1"/>
      <w:numFmt w:val="upperRoman"/>
      <w:pStyle w:val="Anexo"/>
      <w:lvlText w:val="Anexo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F9264DE"/>
    <w:multiLevelType w:val="hybridMultilevel"/>
    <w:tmpl w:val="7D189E2E"/>
    <w:lvl w:ilvl="0" w:tplc="3E80FF54">
      <w:start w:val="1"/>
      <w:numFmt w:val="bullet"/>
      <w:pStyle w:val="Marcador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7EA1"/>
        <w:sz w:val="28"/>
        <w:u w:color="008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208772">
    <w:abstractNumId w:val="5"/>
  </w:num>
  <w:num w:numId="2" w16cid:durableId="1769034758">
    <w:abstractNumId w:val="8"/>
  </w:num>
  <w:num w:numId="3" w16cid:durableId="2015495994">
    <w:abstractNumId w:val="10"/>
  </w:num>
  <w:num w:numId="4" w16cid:durableId="569190255">
    <w:abstractNumId w:val="11"/>
  </w:num>
  <w:num w:numId="5" w16cid:durableId="431055707">
    <w:abstractNumId w:val="0"/>
  </w:num>
  <w:num w:numId="6" w16cid:durableId="460925763">
    <w:abstractNumId w:val="7"/>
  </w:num>
  <w:num w:numId="7" w16cid:durableId="2000885703">
    <w:abstractNumId w:val="1"/>
  </w:num>
  <w:num w:numId="8" w16cid:durableId="1462964161">
    <w:abstractNumId w:val="9"/>
  </w:num>
  <w:num w:numId="9" w16cid:durableId="1400250939">
    <w:abstractNumId w:val="6"/>
  </w:num>
  <w:num w:numId="10" w16cid:durableId="1472208023">
    <w:abstractNumId w:val="2"/>
  </w:num>
  <w:num w:numId="11" w16cid:durableId="230123927">
    <w:abstractNumId w:val="3"/>
  </w:num>
  <w:num w:numId="12" w16cid:durableId="19434930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8C"/>
    <w:rsid w:val="00035F35"/>
    <w:rsid w:val="00072329"/>
    <w:rsid w:val="00081041"/>
    <w:rsid w:val="000B42E1"/>
    <w:rsid w:val="000C219F"/>
    <w:rsid w:val="000D79A3"/>
    <w:rsid w:val="000D7B7C"/>
    <w:rsid w:val="000F7414"/>
    <w:rsid w:val="001966D9"/>
    <w:rsid w:val="001A324C"/>
    <w:rsid w:val="001B4F1F"/>
    <w:rsid w:val="001C3FD5"/>
    <w:rsid w:val="00280B26"/>
    <w:rsid w:val="002E6209"/>
    <w:rsid w:val="002F497F"/>
    <w:rsid w:val="003731A6"/>
    <w:rsid w:val="003A18A5"/>
    <w:rsid w:val="003B5956"/>
    <w:rsid w:val="003E3CB8"/>
    <w:rsid w:val="00424ECD"/>
    <w:rsid w:val="00425BFA"/>
    <w:rsid w:val="0043201F"/>
    <w:rsid w:val="00452A85"/>
    <w:rsid w:val="0046098F"/>
    <w:rsid w:val="004A3C7C"/>
    <w:rsid w:val="004C56E9"/>
    <w:rsid w:val="004E090D"/>
    <w:rsid w:val="0050553B"/>
    <w:rsid w:val="00550DA3"/>
    <w:rsid w:val="00556E86"/>
    <w:rsid w:val="0056199F"/>
    <w:rsid w:val="00581DFA"/>
    <w:rsid w:val="005B6B6D"/>
    <w:rsid w:val="005C20A4"/>
    <w:rsid w:val="005D3BBD"/>
    <w:rsid w:val="006340CE"/>
    <w:rsid w:val="006515A6"/>
    <w:rsid w:val="00682664"/>
    <w:rsid w:val="00686633"/>
    <w:rsid w:val="00691F53"/>
    <w:rsid w:val="006C16DE"/>
    <w:rsid w:val="006C36E8"/>
    <w:rsid w:val="007153BC"/>
    <w:rsid w:val="00717EC1"/>
    <w:rsid w:val="00731E5F"/>
    <w:rsid w:val="007333CB"/>
    <w:rsid w:val="007366DA"/>
    <w:rsid w:val="00743C3C"/>
    <w:rsid w:val="00750E5E"/>
    <w:rsid w:val="00760D79"/>
    <w:rsid w:val="00770D8C"/>
    <w:rsid w:val="00776573"/>
    <w:rsid w:val="007A6ACF"/>
    <w:rsid w:val="007B5C6C"/>
    <w:rsid w:val="007F1642"/>
    <w:rsid w:val="0085174E"/>
    <w:rsid w:val="00861842"/>
    <w:rsid w:val="00862FC0"/>
    <w:rsid w:val="00873370"/>
    <w:rsid w:val="008846D7"/>
    <w:rsid w:val="008A2F82"/>
    <w:rsid w:val="008F2483"/>
    <w:rsid w:val="00912738"/>
    <w:rsid w:val="00917C09"/>
    <w:rsid w:val="00925A84"/>
    <w:rsid w:val="00950273"/>
    <w:rsid w:val="00954E2F"/>
    <w:rsid w:val="00982E5D"/>
    <w:rsid w:val="0098426D"/>
    <w:rsid w:val="009C032E"/>
    <w:rsid w:val="009F2332"/>
    <w:rsid w:val="00A0416F"/>
    <w:rsid w:val="00A049AF"/>
    <w:rsid w:val="00A618A5"/>
    <w:rsid w:val="00AA2AAF"/>
    <w:rsid w:val="00AB7FCD"/>
    <w:rsid w:val="00B20F93"/>
    <w:rsid w:val="00B625F6"/>
    <w:rsid w:val="00B91B5B"/>
    <w:rsid w:val="00BA0188"/>
    <w:rsid w:val="00BB06F4"/>
    <w:rsid w:val="00BE37A4"/>
    <w:rsid w:val="00BF4E0E"/>
    <w:rsid w:val="00CC000B"/>
    <w:rsid w:val="00CC639E"/>
    <w:rsid w:val="00D06607"/>
    <w:rsid w:val="00D1168E"/>
    <w:rsid w:val="00D147BB"/>
    <w:rsid w:val="00D451ED"/>
    <w:rsid w:val="00D60650"/>
    <w:rsid w:val="00D6448C"/>
    <w:rsid w:val="00D85B48"/>
    <w:rsid w:val="00D9664F"/>
    <w:rsid w:val="00DA57AF"/>
    <w:rsid w:val="00DC45FF"/>
    <w:rsid w:val="00DF341F"/>
    <w:rsid w:val="00E327C1"/>
    <w:rsid w:val="00E32831"/>
    <w:rsid w:val="00E55469"/>
    <w:rsid w:val="00E860FA"/>
    <w:rsid w:val="00EB5EE9"/>
    <w:rsid w:val="00EB626D"/>
    <w:rsid w:val="00EC07FF"/>
    <w:rsid w:val="00F054BD"/>
    <w:rsid w:val="00F20F0D"/>
    <w:rsid w:val="00F32637"/>
    <w:rsid w:val="00F56DF0"/>
    <w:rsid w:val="00F70E50"/>
    <w:rsid w:val="00F732AF"/>
    <w:rsid w:val="00FA1D3F"/>
    <w:rsid w:val="00FA7DAC"/>
    <w:rsid w:val="00FC4876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B89F68E"/>
  <w15:chartTrackingRefBased/>
  <w15:docId w15:val="{24046E38-3475-4A63-A748-BD72A98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t-BR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/>
    <w:lsdException w:name="toc 2" w:locked="0"/>
    <w:lsdException w:name="toc 3" w:locked="0"/>
    <w:lsdException w:name="footnote text" w:locked="0"/>
    <w:lsdException w:name="annotation text" w:locked="0"/>
    <w:lsdException w:name="header" w:locked="0"/>
    <w:lsdException w:name="footer" w:locked="0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Indent 2" w:locked="0"/>
    <w:lsdException w:name="Hyperlink" w:locked="0"/>
    <w:lsdException w:name="Strong" w:locked="0" w:qFormat="1"/>
    <w:lsdException w:name="Emphasis" w:locked="0" w:qFormat="1"/>
    <w:lsdException w:name="Document Map" w:locked="0"/>
    <w:lsdException w:name="HTML Top of Form" w:locked="0"/>
    <w:lsdException w:name="HTML Bottom of Form" w:locked="0"/>
    <w:lsdException w:name="Normal (Web)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b/>
      <w:sz w:val="16"/>
      <w:szCs w:val="16"/>
      <w:lang w:eastAsia="pt-BR"/>
    </w:rPr>
  </w:style>
  <w:style w:type="paragraph" w:styleId="Ttulo1">
    <w:name w:val="heading 1"/>
    <w:aliases w:val="1 ghost,g,Ghost"/>
    <w:basedOn w:val="Normal"/>
    <w:next w:val="Normal"/>
    <w:qFormat/>
    <w:locked/>
    <w:pPr>
      <w:keepNext/>
      <w:keepLines/>
      <w:pageBreakBefore/>
      <w:numPr>
        <w:numId w:val="1"/>
      </w:numPr>
      <w:spacing w:before="720" w:after="360" w:line="280" w:lineRule="atLeast"/>
      <w:outlineLvl w:val="0"/>
    </w:pPr>
    <w:rPr>
      <w:bCs/>
      <w:color w:val="0079A2"/>
      <w:kern w:val="32"/>
      <w:sz w:val="40"/>
      <w:szCs w:val="48"/>
      <w:lang w:eastAsia="en-GB"/>
    </w:rPr>
  </w:style>
  <w:style w:type="paragraph" w:styleId="Ttulo2">
    <w:name w:val="heading 2"/>
    <w:aliases w:val="sub item2 niveis tetra,2 headline,h,TTC 2,Titulo 2,Titulo2"/>
    <w:basedOn w:val="Normal"/>
    <w:next w:val="Normal"/>
    <w:qFormat/>
    <w:locked/>
    <w:pPr>
      <w:keepNext/>
      <w:numPr>
        <w:ilvl w:val="1"/>
        <w:numId w:val="1"/>
      </w:numPr>
      <w:spacing w:before="360" w:after="60" w:line="280" w:lineRule="atLeast"/>
      <w:outlineLvl w:val="1"/>
    </w:pPr>
    <w:rPr>
      <w:bCs/>
      <w:iCs/>
      <w:color w:val="0079A2"/>
      <w:sz w:val="28"/>
      <w:lang w:eastAsia="en-GB"/>
    </w:rPr>
  </w:style>
  <w:style w:type="paragraph" w:styleId="Ttulo3">
    <w:name w:val="heading 3"/>
    <w:aliases w:val="3 bullet,b,2,TTC 3,B1,SECOND,Second,bill,palatino,blank1,2-HEADER,second,b1,bullet pt,BLANK2,bullet,h3,dot,3bullet,DASH TABLA"/>
    <w:basedOn w:val="Normal"/>
    <w:next w:val="Normal"/>
    <w:qFormat/>
    <w:locked/>
    <w:pPr>
      <w:keepNext/>
      <w:numPr>
        <w:ilvl w:val="2"/>
        <w:numId w:val="1"/>
      </w:numPr>
      <w:spacing w:before="360" w:after="60" w:line="280" w:lineRule="atLeast"/>
      <w:outlineLvl w:val="2"/>
    </w:pPr>
    <w:rPr>
      <w:bCs/>
      <w:color w:val="0079A2"/>
      <w:sz w:val="24"/>
      <w:lang w:eastAsia="en-GB"/>
    </w:rPr>
  </w:style>
  <w:style w:type="paragraph" w:styleId="Ttulo4">
    <w:name w:val="heading 4"/>
    <w:basedOn w:val="Normal"/>
    <w:next w:val="Normal"/>
    <w:qFormat/>
    <w:locked/>
    <w:pPr>
      <w:keepNext/>
      <w:numPr>
        <w:ilvl w:val="3"/>
        <w:numId w:val="1"/>
      </w:numPr>
      <w:spacing w:before="360" w:after="60" w:line="280" w:lineRule="atLeast"/>
      <w:outlineLvl w:val="3"/>
    </w:pPr>
    <w:rPr>
      <w:rFonts w:cs="Times New Roman"/>
      <w:bCs/>
      <w:color w:val="0079A2"/>
      <w:szCs w:val="28"/>
      <w:lang w:eastAsia="en-GB"/>
    </w:rPr>
  </w:style>
  <w:style w:type="paragraph" w:styleId="Ttulo5">
    <w:name w:val="heading 5"/>
    <w:aliases w:val="quadros,Título Impacto Char,Título Impacto"/>
    <w:basedOn w:val="Normal"/>
    <w:next w:val="Normal"/>
    <w:qFormat/>
    <w:locked/>
    <w:pPr>
      <w:numPr>
        <w:ilvl w:val="4"/>
        <w:numId w:val="1"/>
      </w:numPr>
      <w:spacing w:before="240" w:after="60" w:line="280" w:lineRule="atLeast"/>
      <w:outlineLvl w:val="4"/>
    </w:pPr>
    <w:rPr>
      <w:rFonts w:cs="Times New Roman"/>
      <w:b w:val="0"/>
      <w:bCs/>
      <w:iCs/>
      <w:szCs w:val="26"/>
      <w:lang w:eastAsia="en-GB"/>
    </w:rPr>
  </w:style>
  <w:style w:type="paragraph" w:styleId="Ttulo6">
    <w:name w:val="heading 6"/>
    <w:basedOn w:val="Normal"/>
    <w:next w:val="Normal"/>
    <w:qFormat/>
    <w:locked/>
    <w:pPr>
      <w:numPr>
        <w:ilvl w:val="5"/>
        <w:numId w:val="1"/>
      </w:numPr>
      <w:spacing w:before="240" w:after="60" w:line="280" w:lineRule="atLeast"/>
      <w:outlineLvl w:val="5"/>
    </w:pPr>
    <w:rPr>
      <w:rFonts w:cs="Times New Roman"/>
      <w:bCs/>
      <w:i/>
      <w:szCs w:val="22"/>
      <w:lang w:eastAsia="en-GB"/>
    </w:rPr>
  </w:style>
  <w:style w:type="paragraph" w:styleId="Ttulo7">
    <w:name w:val="heading 7"/>
    <w:basedOn w:val="Normal"/>
    <w:next w:val="Normal"/>
    <w:qFormat/>
    <w:locked/>
    <w:pPr>
      <w:numPr>
        <w:ilvl w:val="6"/>
        <w:numId w:val="1"/>
      </w:numPr>
      <w:spacing w:before="240" w:after="60" w:line="280" w:lineRule="atLeast"/>
      <w:jc w:val="both"/>
      <w:outlineLvl w:val="6"/>
    </w:pPr>
    <w:rPr>
      <w:rFonts w:cs="Times New Roman"/>
      <w:lang w:eastAsia="en-GB"/>
    </w:rPr>
  </w:style>
  <w:style w:type="paragraph" w:styleId="Ttulo8">
    <w:name w:val="heading 8"/>
    <w:basedOn w:val="Normal"/>
    <w:next w:val="Normal"/>
    <w:qFormat/>
    <w:locked/>
    <w:pPr>
      <w:numPr>
        <w:ilvl w:val="7"/>
        <w:numId w:val="1"/>
      </w:numPr>
      <w:spacing w:before="240" w:after="60" w:line="280" w:lineRule="atLeast"/>
      <w:jc w:val="both"/>
      <w:outlineLvl w:val="7"/>
    </w:pPr>
    <w:rPr>
      <w:rFonts w:cs="Times New Roman"/>
      <w:iCs/>
      <w:lang w:eastAsia="en-GB"/>
    </w:rPr>
  </w:style>
  <w:style w:type="paragraph" w:styleId="Ttulo9">
    <w:name w:val="heading 9"/>
    <w:basedOn w:val="Normal"/>
    <w:next w:val="Normal"/>
    <w:qFormat/>
    <w:locked/>
    <w:pPr>
      <w:numPr>
        <w:ilvl w:val="8"/>
        <w:numId w:val="1"/>
      </w:numPr>
      <w:spacing w:before="240" w:after="60" w:line="280" w:lineRule="atLeast"/>
      <w:jc w:val="both"/>
      <w:outlineLvl w:val="8"/>
    </w:pPr>
    <w:rPr>
      <w:szCs w:val="22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ocked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locked/>
  </w:style>
  <w:style w:type="paragraph" w:styleId="Cabealho">
    <w:name w:val="header"/>
    <w:basedOn w:val="Normal"/>
    <w:locked/>
    <w:pPr>
      <w:tabs>
        <w:tab w:val="center" w:pos="4252"/>
        <w:tab w:val="right" w:pos="8504"/>
      </w:tabs>
    </w:pPr>
  </w:style>
  <w:style w:type="character" w:styleId="Forte">
    <w:name w:val="Strong"/>
    <w:qFormat/>
    <w:locked/>
    <w:rPr>
      <w:b/>
    </w:rPr>
  </w:style>
  <w:style w:type="paragraph" w:styleId="Corpodetexto">
    <w:name w:val="Body Text"/>
    <w:basedOn w:val="Normal"/>
    <w:locked/>
    <w:pPr>
      <w:jc w:val="center"/>
    </w:pPr>
    <w:rPr>
      <w:rFonts w:ascii="Times New Roman" w:hAnsi="Times New Roman" w:cs="Times New Roman"/>
      <w:b w:val="0"/>
      <w:sz w:val="32"/>
      <w:szCs w:val="20"/>
    </w:rPr>
  </w:style>
  <w:style w:type="paragraph" w:customStyle="1" w:styleId="ndice">
    <w:name w:val="Índice"/>
    <w:basedOn w:val="Normal"/>
    <w:next w:val="Normal"/>
    <w:locked/>
    <w:pPr>
      <w:keepNext/>
      <w:keepLines/>
      <w:spacing w:before="240" w:after="120" w:line="280" w:lineRule="atLeast"/>
      <w:jc w:val="both"/>
    </w:pPr>
    <w:rPr>
      <w:rFonts w:cs="Times New Roman"/>
      <w:color w:val="0079A2"/>
      <w:sz w:val="32"/>
      <w:szCs w:val="18"/>
      <w:lang w:eastAsia="en-GB"/>
    </w:rPr>
  </w:style>
  <w:style w:type="paragraph" w:customStyle="1" w:styleId="TitulodoRelatorio">
    <w:name w:val="Titulo do Relatorio"/>
    <w:basedOn w:val="Normal"/>
    <w:next w:val="Normal"/>
    <w:locked/>
    <w:pPr>
      <w:spacing w:after="240" w:line="280" w:lineRule="atLeast"/>
      <w:jc w:val="both"/>
    </w:pPr>
    <w:rPr>
      <w:rFonts w:cs="Times New Roman"/>
      <w:b w:val="0"/>
      <w:color w:val="0079A2"/>
      <w:sz w:val="28"/>
      <w:lang w:eastAsia="en-GB"/>
    </w:rPr>
  </w:style>
  <w:style w:type="character" w:customStyle="1" w:styleId="aecBlue">
    <w:name w:val="aecBlue"/>
    <w:locked/>
    <w:rPr>
      <w:color w:val="0079A2"/>
    </w:rPr>
  </w:style>
  <w:style w:type="paragraph" w:customStyle="1" w:styleId="Pr-Ttulo">
    <w:name w:val="Pré-Título"/>
    <w:basedOn w:val="Normal"/>
    <w:next w:val="Normal"/>
    <w:locked/>
    <w:pPr>
      <w:keepNext/>
      <w:keepLines/>
      <w:pageBreakBefore/>
      <w:spacing w:before="600" w:after="360" w:line="280" w:lineRule="atLeast"/>
    </w:pPr>
    <w:rPr>
      <w:rFonts w:cs="Times New Roman"/>
      <w:color w:val="0079A2"/>
      <w:sz w:val="40"/>
      <w:szCs w:val="48"/>
      <w:lang w:eastAsia="en-GB"/>
    </w:rPr>
  </w:style>
  <w:style w:type="paragraph" w:styleId="Recuodecorpodetexto">
    <w:name w:val="Body Text Indent"/>
    <w:basedOn w:val="Normal"/>
    <w:locked/>
    <w:pPr>
      <w:spacing w:after="120"/>
      <w:ind w:left="360"/>
    </w:pPr>
  </w:style>
  <w:style w:type="paragraph" w:customStyle="1" w:styleId="Marcador1">
    <w:name w:val="Marcador 1"/>
    <w:basedOn w:val="Normal"/>
    <w:locked/>
    <w:pPr>
      <w:numPr>
        <w:numId w:val="2"/>
      </w:numPr>
      <w:spacing w:after="60" w:line="280" w:lineRule="atLeast"/>
      <w:jc w:val="both"/>
    </w:pPr>
    <w:rPr>
      <w:rFonts w:cs="Times New Roman"/>
      <w:szCs w:val="18"/>
      <w:lang w:eastAsia="en-GB"/>
    </w:rPr>
  </w:style>
  <w:style w:type="paragraph" w:styleId="Textodenotaderodap">
    <w:name w:val="footnote text"/>
    <w:basedOn w:val="Normal"/>
    <w:semiHidden/>
    <w:locked/>
    <w:pPr>
      <w:spacing w:after="240" w:line="280" w:lineRule="atLeast"/>
      <w:jc w:val="both"/>
    </w:pPr>
    <w:rPr>
      <w:rFonts w:cs="Times New Roman"/>
      <w:lang w:eastAsia="en-GB"/>
    </w:rPr>
  </w:style>
  <w:style w:type="character" w:styleId="Refdenotaderodap">
    <w:name w:val="footnote reference"/>
    <w:semiHidden/>
    <w:locked/>
    <w:rPr>
      <w:vertAlign w:val="superscript"/>
    </w:rPr>
  </w:style>
  <w:style w:type="paragraph" w:customStyle="1" w:styleId="NormalAzulCinza">
    <w:name w:val="Normal Azul Cinza"/>
    <w:basedOn w:val="Normal"/>
    <w:locked/>
    <w:pPr>
      <w:shd w:val="clear" w:color="auto" w:fill="E6E6E6"/>
      <w:spacing w:after="240" w:line="280" w:lineRule="atLeast"/>
      <w:jc w:val="both"/>
    </w:pPr>
    <w:rPr>
      <w:rFonts w:cs="Times New Roman"/>
      <w:color w:val="0079A2"/>
      <w:szCs w:val="20"/>
      <w:lang w:eastAsia="en-GB"/>
    </w:rPr>
  </w:style>
  <w:style w:type="paragraph" w:customStyle="1" w:styleId="Anexo">
    <w:name w:val="Anexo"/>
    <w:basedOn w:val="Normal"/>
    <w:next w:val="Normal"/>
    <w:locked/>
    <w:pPr>
      <w:keepNext/>
      <w:keepLines/>
      <w:pageBreakBefore/>
      <w:numPr>
        <w:numId w:val="3"/>
      </w:numPr>
      <w:spacing w:before="600" w:after="360" w:line="280" w:lineRule="atLeast"/>
    </w:pPr>
    <w:rPr>
      <w:rFonts w:cs="Times New Roman"/>
      <w:color w:val="0079A2"/>
      <w:sz w:val="40"/>
      <w:szCs w:val="18"/>
      <w:lang w:eastAsia="en-GB"/>
    </w:rPr>
  </w:style>
  <w:style w:type="paragraph" w:customStyle="1" w:styleId="NormalPargrafo">
    <w:name w:val="Normal Parágrafo"/>
    <w:basedOn w:val="Normal"/>
    <w:locked/>
    <w:pPr>
      <w:suppressAutoHyphens/>
      <w:spacing w:before="200" w:line="280" w:lineRule="atLeast"/>
      <w:jc w:val="both"/>
    </w:pPr>
    <w:rPr>
      <w:rFonts w:cs="Times New Roman"/>
      <w:szCs w:val="18"/>
      <w:lang w:eastAsia="ar-SA"/>
    </w:rPr>
  </w:style>
  <w:style w:type="character" w:customStyle="1" w:styleId="NormalPargrafoChar">
    <w:name w:val="Normal Parágrafo Char"/>
    <w:locked/>
    <w:rPr>
      <w:rFonts w:ascii="Arial" w:hAnsi="Arial"/>
      <w:sz w:val="22"/>
      <w:szCs w:val="18"/>
      <w:lang w:val="pt-BR" w:eastAsia="ar-SA" w:bidi="ar-SA"/>
    </w:rPr>
  </w:style>
  <w:style w:type="paragraph" w:styleId="Sumrio1">
    <w:name w:val="toc 1"/>
    <w:basedOn w:val="Normal"/>
    <w:next w:val="Normal"/>
    <w:autoRedefine/>
    <w:semiHidden/>
    <w:locked/>
    <w:pPr>
      <w:tabs>
        <w:tab w:val="left" w:pos="907"/>
        <w:tab w:val="right" w:leader="dot" w:pos="6804"/>
      </w:tabs>
      <w:spacing w:before="60" w:after="60" w:line="280" w:lineRule="atLeast"/>
    </w:pPr>
    <w:rPr>
      <w:rFonts w:cs="Times New Roman"/>
      <w:b w:val="0"/>
      <w:noProof/>
      <w:sz w:val="20"/>
      <w:szCs w:val="18"/>
      <w:lang w:eastAsia="en-GB"/>
    </w:rPr>
  </w:style>
  <w:style w:type="paragraph" w:styleId="Sumrio2">
    <w:name w:val="toc 2"/>
    <w:basedOn w:val="Normal"/>
    <w:next w:val="Normal"/>
    <w:autoRedefine/>
    <w:semiHidden/>
    <w:locked/>
    <w:pPr>
      <w:tabs>
        <w:tab w:val="left" w:pos="907"/>
        <w:tab w:val="right" w:leader="dot" w:pos="6804"/>
      </w:tabs>
      <w:spacing w:before="60" w:after="60" w:line="280" w:lineRule="atLeast"/>
      <w:ind w:left="57"/>
    </w:pPr>
    <w:rPr>
      <w:rFonts w:cs="Times New Roman"/>
      <w:noProof/>
      <w:sz w:val="20"/>
      <w:szCs w:val="28"/>
      <w:lang w:eastAsia="en-GB"/>
    </w:rPr>
  </w:style>
  <w:style w:type="paragraph" w:styleId="Sumrio3">
    <w:name w:val="toc 3"/>
    <w:basedOn w:val="Normal"/>
    <w:next w:val="Normal"/>
    <w:autoRedefine/>
    <w:semiHidden/>
    <w:locked/>
    <w:pPr>
      <w:tabs>
        <w:tab w:val="left" w:pos="907"/>
        <w:tab w:val="right" w:leader="dot" w:pos="6804"/>
      </w:tabs>
      <w:spacing w:before="60" w:after="60" w:line="280" w:lineRule="atLeast"/>
      <w:ind w:left="113"/>
    </w:pPr>
    <w:rPr>
      <w:rFonts w:cs="Times New Roman"/>
      <w:noProof/>
      <w:sz w:val="20"/>
      <w:szCs w:val="18"/>
      <w:lang w:eastAsia="en-GB"/>
    </w:rPr>
  </w:style>
  <w:style w:type="character" w:styleId="Hyperlink">
    <w:name w:val="Hyperlink"/>
    <w:locked/>
    <w:rPr>
      <w:color w:val="0000FF"/>
      <w:u w:val="single"/>
    </w:rPr>
  </w:style>
  <w:style w:type="character" w:customStyle="1" w:styleId="Marcador1Char1">
    <w:name w:val="Marcador 1 Char1"/>
    <w:locked/>
    <w:rPr>
      <w:rFonts w:ascii="Arial" w:hAnsi="Arial"/>
      <w:sz w:val="22"/>
      <w:szCs w:val="18"/>
      <w:lang w:val="pt-BR" w:eastAsia="en-GB" w:bidi="ar-SA"/>
    </w:rPr>
  </w:style>
  <w:style w:type="paragraph" w:customStyle="1" w:styleId="Clula1">
    <w:name w:val="Célula 1"/>
    <w:basedOn w:val="Normal"/>
    <w:locked/>
    <w:pPr>
      <w:spacing w:before="120" w:after="120"/>
      <w:jc w:val="center"/>
    </w:pPr>
    <w:rPr>
      <w:rFonts w:cs="Times New Roman"/>
      <w:b w:val="0"/>
      <w:color w:val="FFFFFF"/>
      <w:sz w:val="20"/>
    </w:rPr>
  </w:style>
  <w:style w:type="paragraph" w:customStyle="1" w:styleId="Clula2">
    <w:name w:val="Célula 2"/>
    <w:basedOn w:val="Normal"/>
    <w:locked/>
    <w:pPr>
      <w:spacing w:before="60" w:after="60"/>
    </w:pPr>
    <w:rPr>
      <w:rFonts w:cs="Times New Roman"/>
      <w:sz w:val="20"/>
    </w:rPr>
  </w:style>
  <w:style w:type="character" w:customStyle="1" w:styleId="Clula2Char1">
    <w:name w:val="Célula 2 Char1"/>
    <w:locked/>
    <w:rPr>
      <w:rFonts w:ascii="Arial" w:hAnsi="Arial"/>
      <w:szCs w:val="24"/>
      <w:lang w:val="pt-BR" w:eastAsia="pt-BR" w:bidi="ar-SA"/>
    </w:rPr>
  </w:style>
  <w:style w:type="paragraph" w:customStyle="1" w:styleId="Marcador2">
    <w:name w:val="Marcador 2"/>
    <w:basedOn w:val="Normal"/>
    <w:locked/>
    <w:pPr>
      <w:numPr>
        <w:numId w:val="4"/>
      </w:numPr>
      <w:spacing w:before="60" w:line="280" w:lineRule="atLeast"/>
      <w:jc w:val="both"/>
    </w:pPr>
    <w:rPr>
      <w:rFonts w:cs="Times New Roman"/>
      <w:szCs w:val="18"/>
      <w:lang w:eastAsia="en-GB"/>
    </w:rPr>
  </w:style>
  <w:style w:type="character" w:customStyle="1" w:styleId="Marcador2Char">
    <w:name w:val="Marcador 2 Char"/>
    <w:locked/>
    <w:rPr>
      <w:rFonts w:ascii="Arial" w:hAnsi="Arial"/>
      <w:sz w:val="22"/>
      <w:szCs w:val="18"/>
      <w:lang w:val="pt-BR" w:eastAsia="en-GB" w:bidi="ar-SA"/>
    </w:rPr>
  </w:style>
  <w:style w:type="character" w:styleId="Refdecomentrio">
    <w:name w:val="annotation reference"/>
    <w:locked/>
    <w:rsid w:val="00D06607"/>
    <w:rPr>
      <w:sz w:val="16"/>
      <w:szCs w:val="16"/>
    </w:rPr>
  </w:style>
  <w:style w:type="paragraph" w:styleId="MapadoDocumento">
    <w:name w:val="Document Map"/>
    <w:basedOn w:val="Normal"/>
    <w:semiHidden/>
    <w:locked/>
    <w:pPr>
      <w:shd w:val="clear" w:color="auto" w:fill="000080"/>
    </w:pPr>
    <w:rPr>
      <w:sz w:val="20"/>
      <w:szCs w:val="20"/>
    </w:rPr>
  </w:style>
  <w:style w:type="character" w:styleId="nfase">
    <w:name w:val="Emphasis"/>
    <w:qFormat/>
    <w:locked/>
    <w:rPr>
      <w:b/>
      <w:bCs/>
      <w:i w:val="0"/>
      <w:iCs w:val="0"/>
    </w:rPr>
  </w:style>
  <w:style w:type="character" w:customStyle="1" w:styleId="CharChar">
    <w:name w:val="Char Char"/>
    <w:locked/>
    <w:rPr>
      <w:b/>
      <w:sz w:val="32"/>
      <w:lang w:val="pt-BR" w:eastAsia="pt-BR" w:bidi="ar-SA"/>
    </w:rPr>
  </w:style>
  <w:style w:type="paragraph" w:styleId="Recuodecorpodetexto2">
    <w:name w:val="Body Text Indent 2"/>
    <w:basedOn w:val="Normal"/>
    <w:locked/>
    <w:pPr>
      <w:spacing w:after="120" w:line="480" w:lineRule="auto"/>
      <w:ind w:left="283"/>
    </w:p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extodecomentrio">
    <w:name w:val="annotation text"/>
    <w:basedOn w:val="Normal"/>
    <w:link w:val="TextodecomentrioChar"/>
    <w:locked/>
    <w:rsid w:val="00D06607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D06607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D06607"/>
    <w:rPr>
      <w:b w:val="0"/>
      <w:bCs/>
    </w:rPr>
  </w:style>
  <w:style w:type="character" w:customStyle="1" w:styleId="AssuntodocomentrioChar">
    <w:name w:val="Assunto do comentário Char"/>
    <w:link w:val="Assuntodocomentrio"/>
    <w:rsid w:val="00D06607"/>
    <w:rPr>
      <w:rFonts w:ascii="Tahoma" w:hAnsi="Tahoma" w:cs="Tahoma"/>
      <w:b/>
      <w:bCs/>
    </w:rPr>
  </w:style>
  <w:style w:type="paragraph" w:styleId="Textodebalo">
    <w:name w:val="Balloon Text"/>
    <w:basedOn w:val="Normal"/>
    <w:link w:val="TextodebaloChar"/>
    <w:locked/>
    <w:rsid w:val="00D066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06607"/>
    <w:rPr>
      <w:rFonts w:ascii="Segoe UI" w:hAnsi="Segoe UI" w:cs="Segoe UI"/>
      <w:sz w:val="18"/>
      <w:szCs w:val="18"/>
    </w:rPr>
  </w:style>
  <w:style w:type="character" w:styleId="MenoPendente">
    <w:name w:val="Unresolved Mention"/>
    <w:uiPriority w:val="99"/>
    <w:semiHidden/>
    <w:unhideWhenUsed/>
    <w:locked/>
    <w:rsid w:val="00BF4E0E"/>
    <w:rPr>
      <w:color w:val="808080"/>
      <w:shd w:val="clear" w:color="auto" w:fill="E6E6E6"/>
    </w:rPr>
  </w:style>
  <w:style w:type="character" w:styleId="HiperlinkVisitado">
    <w:name w:val="FollowedHyperlink"/>
    <w:locked/>
    <w:rsid w:val="00FA1D3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AA0D-665C-43E5-ADD0-EB3F3181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</vt:lpstr>
    </vt:vector>
  </TitlesOfParts>
  <Company>Toshiba</Company>
  <LinksUpToDate>false</LinksUpToDate>
  <CharactersWithSpaces>5820</CharactersWithSpaces>
  <SharedDoc>false</SharedDoc>
  <HLinks>
    <vt:vector size="6" baseType="variant">
      <vt:variant>
        <vt:i4>2031648</vt:i4>
      </vt:variant>
      <vt:variant>
        <vt:i4>60</vt:i4>
      </vt:variant>
      <vt:variant>
        <vt:i4>0</vt:i4>
      </vt:variant>
      <vt:variant>
        <vt:i4>5</vt:i4>
      </vt:variant>
      <vt:variant>
        <vt:lpwstr>http://hileia.eco.br/wp-content/uploads/2017/09/Normas-Contrata%C3%A7%C3%A3o-e-Pagamentos-Hileia_v16.08.2017.pdf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</dc:title>
  <dc:subject/>
  <dc:creator>MARI</dc:creator>
  <cp:keywords/>
  <cp:lastModifiedBy>Tecnicos Hileia Consultoria Ambiental</cp:lastModifiedBy>
  <cp:revision>45</cp:revision>
  <cp:lastPrinted>2017-09-21T17:16:00Z</cp:lastPrinted>
  <dcterms:created xsi:type="dcterms:W3CDTF">2021-02-05T17:39:00Z</dcterms:created>
  <dcterms:modified xsi:type="dcterms:W3CDTF">2022-08-05T16:55:00Z</dcterms:modified>
</cp:coreProperties>
</file>